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61BD8" w14:textId="77777777" w:rsidR="00D41589" w:rsidRPr="00D41589" w:rsidRDefault="00D41589" w:rsidP="00D41589">
      <w:pPr>
        <w:rPr>
          <w:rFonts w:ascii="Arial" w:hAnsi="Arial" w:cs="Arial Unicode MS"/>
          <w:color w:val="000000"/>
          <w:sz w:val="22"/>
          <w:szCs w:val="22"/>
          <w:u w:color="000000"/>
          <w:lang w:eastAsia="en-GB"/>
          <w14:textOutline w14:w="0" w14:cap="flat" w14:cmpd="sng" w14:algn="ctr">
            <w14:noFill/>
            <w14:prstDash w14:val="solid"/>
            <w14:bevel/>
          </w14:textOutline>
        </w:rPr>
      </w:pPr>
      <w:r w:rsidRPr="00D41589">
        <w:rPr>
          <w:rFonts w:ascii="Arial" w:hAnsi="Arial" w:cs="Arial Unicode MS"/>
          <w:b/>
          <w:bCs/>
          <w:color w:val="000000"/>
          <w:sz w:val="22"/>
          <w:szCs w:val="22"/>
          <w:u w:color="000000"/>
          <w:lang w:eastAsia="en-GB"/>
          <w14:textOutline w14:w="0" w14:cap="flat" w14:cmpd="sng" w14:algn="ctr">
            <w14:noFill/>
            <w14:prstDash w14:val="solid"/>
            <w14:bevel/>
          </w14:textOutline>
        </w:rPr>
        <w:t xml:space="preserve">THIS UNILATERAL UNDERTAKING </w:t>
      </w:r>
      <w:r w:rsidRPr="00D41589">
        <w:rPr>
          <w:rFonts w:ascii="Arial" w:hAnsi="Arial" w:cs="Arial Unicode MS"/>
          <w:color w:val="000000"/>
          <w:sz w:val="22"/>
          <w:szCs w:val="22"/>
          <w:u w:color="000000"/>
          <w:lang w:eastAsia="en-GB"/>
          <w14:textOutline w14:w="0" w14:cap="flat" w14:cmpd="sng" w14:algn="ctr">
            <w14:noFill/>
            <w14:prstDash w14:val="solid"/>
            <w14:bevel/>
          </w14:textOutline>
        </w:rPr>
        <w:t xml:space="preserve">is made as a Deed the [  ] day of [  ] two thousand and </w:t>
      </w:r>
      <w:r w:rsidRPr="00D41589">
        <w:rPr>
          <w:rFonts w:ascii="Arial" w:hAnsi="Arial" w:cs="Arial Unicode MS"/>
          <w:color w:val="000000"/>
          <w:sz w:val="22"/>
          <w:szCs w:val="22"/>
          <w:highlight w:val="yellow"/>
          <w:u w:color="000000"/>
          <w:lang w:eastAsia="en-GB"/>
          <w14:textOutline w14:w="0" w14:cap="flat" w14:cmpd="sng" w14:algn="ctr">
            <w14:noFill/>
            <w14:prstDash w14:val="solid"/>
            <w14:bevel/>
          </w14:textOutline>
        </w:rPr>
        <w:t>twenty xxx</w:t>
      </w:r>
      <w:r w:rsidRPr="00D41589">
        <w:rPr>
          <w:rFonts w:ascii="Arial" w:hAnsi="Arial" w:cs="Arial Unicode MS"/>
          <w:color w:val="000000"/>
          <w:sz w:val="22"/>
          <w:szCs w:val="22"/>
          <w:u w:color="000000"/>
          <w:lang w:eastAsia="en-GB"/>
          <w14:textOutline w14:w="0" w14:cap="flat" w14:cmpd="sng" w14:algn="ctr">
            <w14:noFill/>
            <w14:prstDash w14:val="solid"/>
            <w14:bevel/>
          </w14:textOutline>
        </w:rPr>
        <w:t xml:space="preserve"> </w:t>
      </w:r>
    </w:p>
    <w:p w14:paraId="2FC01A22" w14:textId="77777777" w:rsidR="00A8180D" w:rsidRDefault="00A8180D">
      <w:pPr>
        <w:pStyle w:val="Default"/>
        <w:spacing w:before="0"/>
        <w:rPr>
          <w:rFonts w:ascii="Arial" w:hAnsi="Arial"/>
          <w:sz w:val="22"/>
          <w:szCs w:val="22"/>
          <w:u w:color="000000"/>
          <w:lang w:val="en-US"/>
        </w:rPr>
      </w:pPr>
    </w:p>
    <w:p w14:paraId="77B75175" w14:textId="77777777" w:rsidR="009E72FE" w:rsidRDefault="00A8180D">
      <w:pPr>
        <w:pStyle w:val="Default"/>
        <w:spacing w:before="0"/>
        <w:rPr>
          <w:rFonts w:ascii="Arial" w:eastAsia="Arial" w:hAnsi="Arial" w:cs="Arial"/>
          <w:b/>
          <w:bCs/>
          <w:sz w:val="22"/>
          <w:szCs w:val="22"/>
          <w:u w:color="000000"/>
          <w:lang w:val="en-US"/>
        </w:rPr>
      </w:pPr>
      <w:r>
        <w:rPr>
          <w:rFonts w:ascii="Arial" w:hAnsi="Arial"/>
          <w:b/>
          <w:bCs/>
          <w:sz w:val="22"/>
          <w:szCs w:val="22"/>
          <w:u w:color="000000"/>
          <w:lang w:val="en-US"/>
        </w:rPr>
        <w:t xml:space="preserve">BY </w:t>
      </w:r>
    </w:p>
    <w:p w14:paraId="4EBCF4CE" w14:textId="77777777" w:rsidR="009E72FE" w:rsidRDefault="009E72FE">
      <w:pPr>
        <w:pStyle w:val="Default"/>
        <w:spacing w:before="0"/>
        <w:rPr>
          <w:rFonts w:ascii="Arial" w:eastAsia="Arial" w:hAnsi="Arial" w:cs="Arial"/>
          <w:b/>
          <w:bCs/>
          <w:sz w:val="22"/>
          <w:szCs w:val="22"/>
          <w:u w:color="000000"/>
          <w:lang w:val="en-US"/>
        </w:rPr>
      </w:pPr>
    </w:p>
    <w:p w14:paraId="4208740E" w14:textId="77777777" w:rsidR="009E72FE" w:rsidRDefault="00A8180D">
      <w:pPr>
        <w:numPr>
          <w:ilvl w:val="0"/>
          <w:numId w:val="12"/>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 xml:space="preserve">(“the Owner”) </w:t>
      </w:r>
      <w:r>
        <w:rPr>
          <w:rFonts w:ascii="Arial" w:hAnsi="Arial" w:cs="Arial Unicode MS"/>
          <w:color w:val="000000"/>
          <w:sz w:val="22"/>
          <w:szCs w:val="22"/>
          <w:u w:color="000000"/>
          <w:shd w:val="clear" w:color="auto" w:fill="FFFF00"/>
          <w14:textOutline w14:w="0" w14:cap="flat" w14:cmpd="sng" w14:algn="ctr">
            <w14:noFill/>
            <w14:prstDash w14:val="solid"/>
            <w14:bevel/>
          </w14:textOutline>
        </w:rPr>
        <w:t>[add name / address]</w:t>
      </w:r>
    </w:p>
    <w:p w14:paraId="5959022B" w14:textId="77777777" w:rsidR="009E72FE" w:rsidRDefault="009E72FE">
      <w:pPr>
        <w:pStyle w:val="Default"/>
        <w:spacing w:before="0"/>
        <w:rPr>
          <w:rFonts w:ascii="Arial" w:eastAsia="Arial" w:hAnsi="Arial" w:cs="Arial"/>
          <w:b/>
          <w:bCs/>
          <w:sz w:val="22"/>
          <w:szCs w:val="22"/>
          <w:u w:color="000000"/>
          <w:lang w:val="en-US"/>
        </w:rPr>
      </w:pPr>
    </w:p>
    <w:p w14:paraId="46B51798" w14:textId="77777777" w:rsidR="009E72FE" w:rsidRDefault="00A8180D">
      <w:pPr>
        <w:pStyle w:val="Default"/>
        <w:spacing w:before="0"/>
        <w:rPr>
          <w:rFonts w:ascii="Arial" w:eastAsia="Arial" w:hAnsi="Arial" w:cs="Arial"/>
          <w:b/>
          <w:bCs/>
          <w:sz w:val="22"/>
          <w:szCs w:val="22"/>
          <w:u w:color="000000"/>
          <w:lang w:val="en-US"/>
        </w:rPr>
      </w:pPr>
      <w:r>
        <w:rPr>
          <w:rFonts w:ascii="Arial" w:hAnsi="Arial"/>
          <w:b/>
          <w:bCs/>
          <w:sz w:val="22"/>
          <w:szCs w:val="22"/>
          <w:u w:color="000000"/>
          <w:lang w:val="en-US"/>
        </w:rPr>
        <w:t xml:space="preserve">IN FAVOUR OF </w:t>
      </w:r>
    </w:p>
    <w:p w14:paraId="2C56F23E" w14:textId="77777777" w:rsidR="009E72FE" w:rsidRDefault="009E72FE">
      <w:pPr>
        <w:pStyle w:val="Default"/>
        <w:spacing w:before="0"/>
        <w:rPr>
          <w:rFonts w:ascii="Arial" w:eastAsia="Arial" w:hAnsi="Arial" w:cs="Arial"/>
          <w:b/>
          <w:bCs/>
          <w:sz w:val="22"/>
          <w:szCs w:val="22"/>
          <w:u w:color="000000"/>
          <w:lang w:val="en-US"/>
        </w:rPr>
      </w:pPr>
    </w:p>
    <w:p w14:paraId="1E980E11" w14:textId="77777777" w:rsidR="009E72FE" w:rsidRDefault="00A8180D">
      <w:pPr>
        <w:pStyle w:val="Default"/>
        <w:numPr>
          <w:ilvl w:val="0"/>
          <w:numId w:val="12"/>
        </w:numPr>
        <w:spacing w:before="0"/>
        <w:rPr>
          <w:rFonts w:ascii="Arial" w:hAnsi="Arial"/>
          <w:sz w:val="22"/>
          <w:szCs w:val="22"/>
          <w:u w:color="000000"/>
          <w:lang w:val="en-US"/>
        </w:rPr>
      </w:pPr>
      <w:r>
        <w:rPr>
          <w:rFonts w:ascii="Arial" w:hAnsi="Arial"/>
          <w:b/>
          <w:bCs/>
          <w:sz w:val="22"/>
          <w:szCs w:val="22"/>
          <w:u w:color="000000"/>
          <w:lang w:val="en-US"/>
        </w:rPr>
        <w:t xml:space="preserve">THE MAYOR AND BURGESSES OF THE LONDON BOROUGH OF RICHMOND UPON THAMES </w:t>
      </w:r>
      <w:r>
        <w:rPr>
          <w:rFonts w:ascii="Arial" w:hAnsi="Arial"/>
          <w:sz w:val="22"/>
          <w:szCs w:val="22"/>
          <w:u w:color="000000"/>
          <w:lang w:val="en-US"/>
        </w:rPr>
        <w:t xml:space="preserve">of Civic Centre 44 York Street Twickenham Middlesex TW1 3BZ ("the Council") </w:t>
      </w:r>
    </w:p>
    <w:p w14:paraId="4A6057F9" w14:textId="77777777" w:rsidR="009E72FE" w:rsidRDefault="009E72FE">
      <w:pPr>
        <w:pStyle w:val="Default"/>
        <w:spacing w:before="0"/>
        <w:ind w:left="720"/>
        <w:rPr>
          <w:rFonts w:ascii="Arial" w:eastAsia="Arial" w:hAnsi="Arial" w:cs="Arial"/>
          <w:sz w:val="22"/>
          <w:szCs w:val="22"/>
          <w:u w:color="000000"/>
          <w:lang w:val="en-US"/>
        </w:rPr>
      </w:pPr>
    </w:p>
    <w:p w14:paraId="6D1BD554" w14:textId="77777777" w:rsidR="009E72FE" w:rsidRDefault="00A8180D">
      <w:pPr>
        <w:pStyle w:val="Body"/>
        <w:spacing w:before="240"/>
        <w:rPr>
          <w:rFonts w:ascii="Arial" w:eastAsia="Arial" w:hAnsi="Arial" w:cs="Arial"/>
          <w:b/>
          <w:bCs/>
          <w:sz w:val="22"/>
          <w:szCs w:val="22"/>
          <w:u w:color="000000"/>
        </w:rPr>
      </w:pPr>
      <w:r>
        <w:rPr>
          <w:rFonts w:ascii="Arial" w:hAnsi="Arial"/>
          <w:b/>
          <w:bCs/>
          <w:sz w:val="22"/>
          <w:szCs w:val="22"/>
          <w:u w:color="000000"/>
        </w:rPr>
        <w:t>WITH THE CONSENT OF</w:t>
      </w:r>
    </w:p>
    <w:p w14:paraId="5FD3EA9B" w14:textId="77777777" w:rsidR="009E72FE" w:rsidRDefault="009E72FE">
      <w:pPr>
        <w:pStyle w:val="Body"/>
        <w:spacing w:before="0"/>
        <w:rPr>
          <w:rFonts w:ascii="Arial" w:eastAsia="Arial" w:hAnsi="Arial" w:cs="Arial"/>
          <w:b/>
          <w:bCs/>
          <w:sz w:val="22"/>
          <w:szCs w:val="22"/>
          <w:u w:color="000000"/>
        </w:rPr>
      </w:pPr>
    </w:p>
    <w:p w14:paraId="5FDC1625" w14:textId="77777777" w:rsidR="009E72FE" w:rsidRDefault="00A8180D">
      <w:pPr>
        <w:numPr>
          <w:ilvl w:val="0"/>
          <w:numId w:val="12"/>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 xml:space="preserve">(“the Mortgagee”) </w:t>
      </w:r>
      <w:r>
        <w:rPr>
          <w:rFonts w:ascii="Arial" w:hAnsi="Arial" w:cs="Arial Unicode MS"/>
          <w:color w:val="000000"/>
          <w:sz w:val="22"/>
          <w:szCs w:val="22"/>
          <w:u w:color="000000"/>
          <w:shd w:val="clear" w:color="auto" w:fill="FFFF00"/>
          <w14:textOutline w14:w="0" w14:cap="flat" w14:cmpd="sng" w14:algn="ctr">
            <w14:noFill/>
            <w14:prstDash w14:val="solid"/>
            <w14:bevel/>
          </w14:textOutline>
        </w:rPr>
        <w:t>[add name / address]</w:t>
      </w:r>
    </w:p>
    <w:p w14:paraId="194A817B" w14:textId="77777777" w:rsidR="009E72FE" w:rsidRDefault="009E72FE" w:rsidP="00A8180D">
      <w:pPr>
        <w:pStyle w:val="Default"/>
        <w:spacing w:before="0"/>
        <w:rPr>
          <w:rFonts w:ascii="Arial" w:eastAsia="Arial" w:hAnsi="Arial" w:cs="Arial"/>
          <w:sz w:val="22"/>
          <w:szCs w:val="22"/>
          <w:u w:color="000000"/>
          <w:lang w:val="en-US"/>
        </w:rPr>
      </w:pPr>
    </w:p>
    <w:p w14:paraId="5A55FEB5" w14:textId="77777777" w:rsidR="009E72FE" w:rsidRDefault="00A8180D">
      <w:pPr>
        <w:ind w:left="720"/>
        <w:rPr>
          <w:rFonts w:ascii="Arial" w:eastAsia="Arial" w:hAnsi="Arial" w:cs="Arial"/>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 xml:space="preserve">   </w:t>
      </w:r>
    </w:p>
    <w:p w14:paraId="30195A58" w14:textId="77777777" w:rsidR="009E72FE" w:rsidRDefault="00A8180D">
      <w:pPr>
        <w:pStyle w:val="Body"/>
        <w:keepNext/>
        <w:spacing w:before="0"/>
        <w:outlineLvl w:val="4"/>
        <w:rPr>
          <w:rFonts w:ascii="Arial" w:eastAsia="Arial" w:hAnsi="Arial" w:cs="Arial"/>
          <w:b/>
          <w:bCs/>
          <w:sz w:val="22"/>
          <w:szCs w:val="22"/>
          <w:u w:color="000000"/>
        </w:rPr>
      </w:pPr>
      <w:r>
        <w:rPr>
          <w:rFonts w:ascii="Arial" w:hAnsi="Arial"/>
          <w:b/>
          <w:bCs/>
          <w:sz w:val="22"/>
          <w:szCs w:val="22"/>
          <w:u w:color="000000"/>
        </w:rPr>
        <w:t>INTERPRETATION</w:t>
      </w:r>
    </w:p>
    <w:p w14:paraId="57ABADB8" w14:textId="77777777" w:rsidR="009E72FE" w:rsidRDefault="009E72FE">
      <w:pPr>
        <w:pStyle w:val="Body"/>
        <w:spacing w:before="0"/>
        <w:rPr>
          <w:rFonts w:ascii="Arial" w:eastAsia="Arial" w:hAnsi="Arial" w:cs="Arial"/>
          <w:sz w:val="22"/>
          <w:szCs w:val="22"/>
          <w:u w:color="000000"/>
        </w:rPr>
      </w:pPr>
    </w:p>
    <w:p w14:paraId="70345E2F" w14:textId="77777777" w:rsidR="009E72FE" w:rsidRDefault="00A8180D">
      <w:pPr>
        <w:pStyle w:val="Body"/>
        <w:spacing w:before="0"/>
        <w:rPr>
          <w:rFonts w:ascii="Arial" w:eastAsia="Arial" w:hAnsi="Arial" w:cs="Arial"/>
          <w:sz w:val="22"/>
          <w:szCs w:val="22"/>
          <w:u w:color="000000"/>
        </w:rPr>
      </w:pPr>
      <w:r>
        <w:rPr>
          <w:rFonts w:ascii="Arial" w:hAnsi="Arial"/>
          <w:sz w:val="22"/>
          <w:szCs w:val="22"/>
          <w:u w:color="000000"/>
        </w:rPr>
        <w:t>IN this Deed the following words and expressions shall have the following meanings:-</w:t>
      </w:r>
    </w:p>
    <w:p w14:paraId="240E11F5" w14:textId="77777777" w:rsidR="009E72FE" w:rsidRDefault="009E72FE">
      <w:pPr>
        <w:pStyle w:val="Body"/>
        <w:spacing w:before="0"/>
        <w:rPr>
          <w:rFonts w:ascii="Arial" w:eastAsia="Arial" w:hAnsi="Arial" w:cs="Arial"/>
          <w:sz w:val="22"/>
          <w:szCs w:val="22"/>
          <w:u w:color="000000"/>
        </w:rPr>
      </w:pPr>
    </w:p>
    <w:p w14:paraId="4AD3B899" w14:textId="77777777" w:rsidR="009E72FE" w:rsidRDefault="009E72FE">
      <w:pPr>
        <w:pStyle w:val="Body"/>
        <w:spacing w:before="0"/>
        <w:rPr>
          <w:rFonts w:ascii="Arial" w:eastAsia="Arial" w:hAnsi="Arial" w:cs="Arial"/>
          <w:sz w:val="22"/>
          <w:szCs w:val="22"/>
          <w:u w:color="000000"/>
        </w:rPr>
      </w:pPr>
    </w:p>
    <w:p w14:paraId="375DA232" w14:textId="77777777" w:rsidR="009E72FE" w:rsidRDefault="00A8180D">
      <w:pPr>
        <w:pStyle w:val="Body"/>
        <w:spacing w:before="0"/>
        <w:ind w:left="4321" w:hanging="4321"/>
        <w:rPr>
          <w:rFonts w:ascii="Arial" w:eastAsia="Arial" w:hAnsi="Arial" w:cs="Arial"/>
          <w:sz w:val="22"/>
          <w:szCs w:val="22"/>
          <w:u w:color="000000"/>
        </w:rPr>
      </w:pPr>
      <w:r>
        <w:rPr>
          <w:rFonts w:ascii="Arial" w:hAnsi="Arial"/>
          <w:sz w:val="22"/>
          <w:szCs w:val="22"/>
          <w:u w:color="000000"/>
        </w:rPr>
        <w:t>“1974 Act”</w:t>
      </w:r>
      <w:r>
        <w:rPr>
          <w:rFonts w:ascii="Arial" w:eastAsia="Arial" w:hAnsi="Arial" w:cs="Arial"/>
          <w:sz w:val="22"/>
          <w:szCs w:val="22"/>
          <w:u w:color="000000"/>
        </w:rPr>
        <w:tab/>
        <w:t>the Greater London Council (General Powers) Act 1974</w:t>
      </w:r>
    </w:p>
    <w:p w14:paraId="1E241F20" w14:textId="77777777" w:rsidR="009E72FE" w:rsidRDefault="009E72FE">
      <w:pPr>
        <w:pStyle w:val="Body"/>
        <w:spacing w:before="0"/>
        <w:ind w:left="4321" w:hanging="4321"/>
        <w:rPr>
          <w:rFonts w:ascii="Arial" w:eastAsia="Arial" w:hAnsi="Arial" w:cs="Arial"/>
          <w:sz w:val="22"/>
          <w:szCs w:val="22"/>
          <w:u w:color="000000"/>
        </w:rPr>
      </w:pPr>
    </w:p>
    <w:p w14:paraId="37F6FD26" w14:textId="77777777" w:rsidR="003C7EAE" w:rsidRDefault="003C7EAE">
      <w:pPr>
        <w:pStyle w:val="Body"/>
        <w:spacing w:before="0"/>
        <w:ind w:left="4321" w:hanging="4321"/>
        <w:rPr>
          <w:rFonts w:ascii="Arial" w:eastAsia="Arial" w:hAnsi="Arial" w:cs="Arial"/>
          <w:sz w:val="22"/>
          <w:szCs w:val="22"/>
          <w:u w:color="000000"/>
        </w:rPr>
      </w:pPr>
    </w:p>
    <w:p w14:paraId="6ACAC29F" w14:textId="77777777" w:rsidR="009E72FE" w:rsidRDefault="00A8180D">
      <w:pPr>
        <w:pStyle w:val="Body"/>
        <w:spacing w:before="0"/>
        <w:ind w:left="3600" w:hanging="3600"/>
        <w:rPr>
          <w:rFonts w:ascii="Arial" w:eastAsia="Arial" w:hAnsi="Arial" w:cs="Arial"/>
          <w:u w:color="000000"/>
        </w:rPr>
      </w:pPr>
      <w:r>
        <w:rPr>
          <w:rFonts w:ascii="Arial" w:hAnsi="Arial"/>
          <w:sz w:val="22"/>
          <w:szCs w:val="22"/>
          <w:u w:color="000000"/>
        </w:rPr>
        <w:t>“1972 Act”</w:t>
      </w:r>
      <w:r>
        <w:rPr>
          <w:rFonts w:ascii="Arial" w:eastAsia="Arial" w:hAnsi="Arial" w:cs="Arial"/>
          <w:sz w:val="22"/>
          <w:szCs w:val="22"/>
          <w:u w:color="000000"/>
        </w:rPr>
        <w:tab/>
      </w:r>
      <w:r>
        <w:rPr>
          <w:rFonts w:ascii="Arial" w:eastAsia="Arial" w:hAnsi="Arial" w:cs="Arial"/>
          <w:sz w:val="22"/>
          <w:szCs w:val="22"/>
          <w:u w:color="000000"/>
        </w:rPr>
        <w:tab/>
        <w:t>the Local Government Act 1972</w:t>
      </w:r>
    </w:p>
    <w:p w14:paraId="7F995035" w14:textId="77777777" w:rsidR="009E72FE" w:rsidRDefault="009E72FE">
      <w:pPr>
        <w:pStyle w:val="Body"/>
        <w:spacing w:before="0"/>
        <w:ind w:left="3600" w:hanging="3600"/>
        <w:rPr>
          <w:rFonts w:ascii="Arial" w:eastAsia="Arial" w:hAnsi="Arial" w:cs="Arial"/>
          <w:sz w:val="22"/>
          <w:szCs w:val="22"/>
          <w:u w:color="000000"/>
        </w:rPr>
      </w:pPr>
    </w:p>
    <w:p w14:paraId="3ABBB7D6" w14:textId="77777777" w:rsidR="003C7EAE" w:rsidRDefault="003C7EAE">
      <w:pPr>
        <w:pStyle w:val="Body"/>
        <w:spacing w:before="0"/>
        <w:ind w:left="2880" w:hanging="2880"/>
        <w:rPr>
          <w:rFonts w:ascii="Arial" w:hAnsi="Arial"/>
          <w:sz w:val="22"/>
          <w:szCs w:val="22"/>
          <w:u w:color="000000"/>
        </w:rPr>
      </w:pPr>
    </w:p>
    <w:p w14:paraId="37A70A99" w14:textId="195A5D58" w:rsidR="009E72FE" w:rsidRDefault="00A8180D">
      <w:pPr>
        <w:pStyle w:val="Body"/>
        <w:spacing w:before="0"/>
        <w:ind w:left="2880" w:hanging="2880"/>
        <w:rPr>
          <w:rFonts w:ascii="Arial" w:eastAsia="Arial" w:hAnsi="Arial" w:cs="Arial"/>
          <w:sz w:val="22"/>
          <w:szCs w:val="22"/>
          <w:u w:color="000000"/>
        </w:rPr>
      </w:pPr>
      <w:r>
        <w:rPr>
          <w:rFonts w:ascii="Arial" w:hAnsi="Arial"/>
          <w:sz w:val="22"/>
          <w:szCs w:val="22"/>
          <w:u w:color="000000"/>
        </w:rPr>
        <w:t>“1990 Act"</w:t>
      </w:r>
      <w:r>
        <w:rPr>
          <w:rFonts w:ascii="Arial" w:hAnsi="Arial"/>
          <w:sz w:val="22"/>
          <w:szCs w:val="22"/>
          <w:u w:color="000000"/>
        </w:rPr>
        <w:tab/>
      </w:r>
      <w:r>
        <w:rPr>
          <w:rFonts w:ascii="Arial" w:hAnsi="Arial"/>
          <w:sz w:val="22"/>
          <w:szCs w:val="22"/>
          <w:u w:color="000000"/>
        </w:rPr>
        <w:tab/>
      </w:r>
      <w:r>
        <w:rPr>
          <w:rFonts w:ascii="Arial" w:hAnsi="Arial"/>
          <w:sz w:val="22"/>
          <w:szCs w:val="22"/>
          <w:u w:color="000000"/>
        </w:rPr>
        <w:tab/>
        <w:t>the Town &amp; Country Planning Act 1990</w:t>
      </w:r>
    </w:p>
    <w:p w14:paraId="1E4E677A" w14:textId="77777777" w:rsidR="009E72FE" w:rsidRDefault="009E72FE">
      <w:pPr>
        <w:pStyle w:val="Body"/>
        <w:spacing w:before="0" w:line="360" w:lineRule="auto"/>
        <w:rPr>
          <w:rFonts w:ascii="Arial" w:eastAsia="Arial" w:hAnsi="Arial" w:cs="Arial"/>
          <w:sz w:val="22"/>
          <w:szCs w:val="22"/>
          <w:u w:color="000000"/>
        </w:rPr>
      </w:pPr>
    </w:p>
    <w:p w14:paraId="40E46945" w14:textId="77777777" w:rsidR="009E72FE" w:rsidRDefault="00A8180D">
      <w:pPr>
        <w:pStyle w:val="Body"/>
        <w:spacing w:before="0" w:line="360" w:lineRule="auto"/>
        <w:ind w:left="3600" w:hanging="3600"/>
        <w:rPr>
          <w:rFonts w:ascii="Arial" w:eastAsia="Arial" w:hAnsi="Arial" w:cs="Arial"/>
          <w:u w:color="000000"/>
        </w:rPr>
      </w:pPr>
      <w:r>
        <w:rPr>
          <w:rFonts w:ascii="Arial" w:hAnsi="Arial"/>
          <w:sz w:val="22"/>
          <w:szCs w:val="22"/>
          <w:u w:color="000000"/>
        </w:rPr>
        <w:t>“2011 Act”</w:t>
      </w:r>
      <w:r>
        <w:rPr>
          <w:rFonts w:ascii="Arial" w:eastAsia="Arial" w:hAnsi="Arial" w:cs="Arial"/>
          <w:sz w:val="22"/>
          <w:szCs w:val="22"/>
          <w:u w:color="000000"/>
        </w:rPr>
        <w:tab/>
      </w:r>
      <w:r>
        <w:rPr>
          <w:rFonts w:ascii="Arial" w:eastAsia="Arial" w:hAnsi="Arial" w:cs="Arial"/>
          <w:sz w:val="22"/>
          <w:szCs w:val="22"/>
          <w:u w:color="000000"/>
        </w:rPr>
        <w:tab/>
        <w:t>the Localism Act 2011</w:t>
      </w:r>
    </w:p>
    <w:p w14:paraId="15A74D84" w14:textId="77777777" w:rsidR="009E72FE" w:rsidRDefault="009E72FE">
      <w:pPr>
        <w:pStyle w:val="Body"/>
        <w:spacing w:before="0"/>
        <w:rPr>
          <w:rFonts w:ascii="Arial" w:eastAsia="Arial" w:hAnsi="Arial" w:cs="Arial"/>
          <w:sz w:val="22"/>
          <w:szCs w:val="22"/>
          <w:u w:color="000000"/>
        </w:rPr>
      </w:pPr>
    </w:p>
    <w:p w14:paraId="4E558570" w14:textId="77777777" w:rsidR="009E72FE" w:rsidRDefault="00A8180D">
      <w:pPr>
        <w:pStyle w:val="Body"/>
        <w:spacing w:before="0"/>
        <w:ind w:left="4200" w:hanging="4200"/>
        <w:rPr>
          <w:rFonts w:ascii="Arial" w:eastAsia="Arial" w:hAnsi="Arial" w:cs="Arial"/>
          <w:sz w:val="22"/>
          <w:szCs w:val="22"/>
          <w:u w:color="000000"/>
        </w:rPr>
      </w:pPr>
      <w:r>
        <w:rPr>
          <w:rFonts w:ascii="Arial" w:hAnsi="Arial"/>
          <w:sz w:val="22"/>
          <w:szCs w:val="22"/>
          <w:u w:color="000000"/>
        </w:rPr>
        <w:t>“Business</w:t>
      </w:r>
      <w:r>
        <w:rPr>
          <w:rFonts w:ascii="Arial" w:hAnsi="Arial"/>
          <w:sz w:val="22"/>
          <w:szCs w:val="22"/>
          <w:u w:color="000000"/>
          <w:lang w:val="it-IT"/>
        </w:rPr>
        <w:t xml:space="preserve"> Occupier</w:t>
      </w:r>
      <w:r>
        <w:rPr>
          <w:rFonts w:ascii="Arial" w:hAnsi="Arial"/>
          <w:sz w:val="22"/>
          <w:szCs w:val="22"/>
          <w:u w:color="000000"/>
        </w:rPr>
        <w:t>”</w:t>
      </w:r>
      <w:r>
        <w:rPr>
          <w:rFonts w:ascii="Arial" w:eastAsia="Arial" w:hAnsi="Arial" w:cs="Arial"/>
          <w:sz w:val="22"/>
          <w:szCs w:val="22"/>
          <w:u w:color="000000"/>
        </w:rPr>
        <w:tab/>
        <w:t xml:space="preserve">any tenant or individual occupier or leasehold owner of </w:t>
      </w:r>
      <w:r>
        <w:rPr>
          <w:rFonts w:ascii="Arial" w:hAnsi="Arial"/>
          <w:sz w:val="22"/>
          <w:szCs w:val="22"/>
          <w:u w:color="000000"/>
        </w:rPr>
        <w:t>a business unit at the Property and for the avoidance of doubt the term “Business</w:t>
      </w:r>
      <w:r>
        <w:rPr>
          <w:rFonts w:ascii="Arial" w:hAnsi="Arial"/>
          <w:sz w:val="22"/>
          <w:szCs w:val="22"/>
          <w:u w:color="000000"/>
          <w:lang w:val="it-IT"/>
        </w:rPr>
        <w:t xml:space="preserve"> Occupiers</w:t>
      </w:r>
      <w:r>
        <w:rPr>
          <w:rFonts w:ascii="Arial" w:hAnsi="Arial"/>
          <w:sz w:val="22"/>
          <w:szCs w:val="22"/>
          <w:u w:color="000000"/>
        </w:rPr>
        <w:t xml:space="preserve">”: </w:t>
      </w:r>
    </w:p>
    <w:p w14:paraId="41ECF447" w14:textId="77777777" w:rsidR="009E72FE" w:rsidRDefault="00A8180D">
      <w:pPr>
        <w:numPr>
          <w:ilvl w:val="0"/>
          <w:numId w:val="21"/>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shall be construed accordingly; and</w:t>
      </w:r>
    </w:p>
    <w:p w14:paraId="3A64126C" w14:textId="77777777" w:rsidR="009E72FE" w:rsidRDefault="00A8180D">
      <w:pPr>
        <w:numPr>
          <w:ilvl w:val="0"/>
          <w:numId w:val="21"/>
        </w:numPr>
        <w:rPr>
          <w:rFonts w:ascii="Arial" w:hAnsi="Arial" w:cs="Arial Unicode MS"/>
          <w:color w:val="000000"/>
          <w:sz w:val="22"/>
          <w:szCs w:val="22"/>
          <w:u w:color="000000"/>
          <w14:textOutline w14:w="0" w14:cap="flat" w14:cmpd="sng" w14:algn="ctr">
            <w14:noFill/>
            <w14:prstDash w14:val="solid"/>
            <w14:bevel/>
          </w14:textOutline>
        </w:rPr>
      </w:pPr>
      <w:r>
        <w:rPr>
          <w:rFonts w:ascii="Arial" w:hAnsi="Arial" w:cs="Arial Unicode MS"/>
          <w:color w:val="000000"/>
          <w:sz w:val="22"/>
          <w:szCs w:val="22"/>
          <w:u w:color="000000"/>
          <w14:textOutline w14:w="0" w14:cap="flat" w14:cmpd="sng" w14:algn="ctr">
            <w14:noFill/>
            <w14:prstDash w14:val="solid"/>
            <w14:bevel/>
          </w14:textOutline>
        </w:rPr>
        <w:t>excludes any business or corporate body or bodies</w:t>
      </w:r>
    </w:p>
    <w:p w14:paraId="2C238FC7" w14:textId="77777777" w:rsidR="009E72FE" w:rsidRDefault="009E72FE">
      <w:pPr>
        <w:pStyle w:val="Body"/>
        <w:spacing w:before="0"/>
        <w:ind w:left="3600" w:hanging="3600"/>
        <w:rPr>
          <w:rFonts w:ascii="Arial" w:eastAsia="Arial" w:hAnsi="Arial" w:cs="Arial"/>
          <w:sz w:val="22"/>
          <w:szCs w:val="22"/>
          <w:u w:color="000000"/>
        </w:rPr>
      </w:pPr>
    </w:p>
    <w:p w14:paraId="5E5BFBC3" w14:textId="77777777" w:rsidR="003C7EAE" w:rsidRDefault="003C7EAE">
      <w:pPr>
        <w:pStyle w:val="Body"/>
        <w:spacing w:before="0"/>
        <w:ind w:left="3600" w:hanging="3600"/>
        <w:rPr>
          <w:rFonts w:ascii="Arial" w:eastAsia="Arial" w:hAnsi="Arial" w:cs="Arial"/>
          <w:sz w:val="22"/>
          <w:szCs w:val="22"/>
          <w:u w:color="000000"/>
        </w:rPr>
      </w:pPr>
    </w:p>
    <w:p w14:paraId="6B4F9743" w14:textId="77777777" w:rsidR="009E72FE" w:rsidRDefault="00A8180D">
      <w:pPr>
        <w:pStyle w:val="Body"/>
        <w:spacing w:before="0"/>
        <w:ind w:left="4200" w:hanging="4200"/>
        <w:rPr>
          <w:rFonts w:ascii="Arial" w:eastAsia="Arial" w:hAnsi="Arial" w:cs="Arial"/>
          <w:sz w:val="22"/>
          <w:szCs w:val="22"/>
          <w:u w:color="000000"/>
        </w:rPr>
      </w:pPr>
      <w:r>
        <w:rPr>
          <w:rFonts w:ascii="Arial" w:hAnsi="Arial"/>
          <w:sz w:val="22"/>
          <w:szCs w:val="22"/>
          <w:u w:color="000000"/>
        </w:rPr>
        <w:t>“Business Parking Permit”</w:t>
      </w:r>
      <w:r>
        <w:rPr>
          <w:rFonts w:ascii="Arial" w:eastAsia="Arial" w:hAnsi="Arial" w:cs="Arial"/>
          <w:sz w:val="22"/>
          <w:szCs w:val="22"/>
          <w:u w:color="000000"/>
        </w:rPr>
        <w:tab/>
        <w:t>a parking permit issued by the Council under section 45(2) of the Road Traffic Regulation Act 1984 allowing for a Motor Vehicle to park in a Parking Bay</w:t>
      </w:r>
    </w:p>
    <w:p w14:paraId="676ADA9A" w14:textId="77777777" w:rsidR="009E72FE" w:rsidRDefault="009E72FE">
      <w:pPr>
        <w:pStyle w:val="Body"/>
        <w:spacing w:before="0"/>
        <w:ind w:left="4253" w:hanging="4253"/>
        <w:rPr>
          <w:rFonts w:ascii="Arial" w:eastAsia="Arial" w:hAnsi="Arial" w:cs="Arial"/>
          <w:sz w:val="22"/>
          <w:szCs w:val="22"/>
          <w:u w:color="000000"/>
        </w:rPr>
      </w:pPr>
    </w:p>
    <w:p w14:paraId="7CADD5DA" w14:textId="77777777" w:rsidR="003C7EAE" w:rsidRDefault="003C7EAE">
      <w:pPr>
        <w:pStyle w:val="Body"/>
        <w:spacing w:before="0"/>
        <w:ind w:left="4253" w:hanging="4253"/>
        <w:rPr>
          <w:rFonts w:ascii="Arial" w:eastAsia="Arial" w:hAnsi="Arial" w:cs="Arial"/>
          <w:sz w:val="22"/>
          <w:szCs w:val="22"/>
          <w:u w:color="000000"/>
        </w:rPr>
      </w:pPr>
    </w:p>
    <w:p w14:paraId="09512A21" w14:textId="1A29CFF9" w:rsidR="009E72FE" w:rsidRDefault="00A8180D">
      <w:pPr>
        <w:pStyle w:val="Body"/>
        <w:spacing w:before="0"/>
        <w:ind w:left="4200" w:hanging="4200"/>
        <w:rPr>
          <w:rFonts w:ascii="Arial" w:eastAsia="Arial" w:hAnsi="Arial" w:cs="Arial"/>
          <w:sz w:val="22"/>
          <w:szCs w:val="22"/>
        </w:rPr>
      </w:pPr>
      <w:r w:rsidRPr="63AC7A84">
        <w:rPr>
          <w:rFonts w:ascii="Arial" w:hAnsi="Arial"/>
          <w:sz w:val="22"/>
          <w:szCs w:val="22"/>
        </w:rPr>
        <w:t>“Business Units”</w:t>
      </w:r>
      <w:r>
        <w:tab/>
      </w:r>
      <w:r w:rsidRPr="63AC7A84">
        <w:rPr>
          <w:rFonts w:ascii="Arial" w:hAnsi="Arial"/>
          <w:sz w:val="22"/>
          <w:szCs w:val="22"/>
        </w:rPr>
        <w:t>any business</w:t>
      </w:r>
      <w:r w:rsidRPr="63AC7A84">
        <w:rPr>
          <w:rFonts w:ascii="Arial" w:hAnsi="Arial"/>
          <w:sz w:val="22"/>
          <w:szCs w:val="22"/>
          <w:lang w:val="it-IT"/>
        </w:rPr>
        <w:t xml:space="preserve"> unit</w:t>
      </w:r>
      <w:r w:rsidRPr="63AC7A84">
        <w:rPr>
          <w:rFonts w:ascii="Arial" w:hAnsi="Arial"/>
          <w:sz w:val="22"/>
          <w:szCs w:val="22"/>
        </w:rPr>
        <w:t xml:space="preserve"> at the Property designated for use </w:t>
      </w:r>
      <w:r w:rsidR="0027463E" w:rsidRPr="63AC7A84">
        <w:rPr>
          <w:rFonts w:ascii="Arial" w:hAnsi="Arial"/>
          <w:sz w:val="22"/>
          <w:szCs w:val="22"/>
        </w:rPr>
        <w:t xml:space="preserve">within Class </w:t>
      </w:r>
      <w:r w:rsidR="3A2D934D" w:rsidRPr="63AC7A84">
        <w:rPr>
          <w:rFonts w:ascii="Arial" w:hAnsi="Arial"/>
          <w:sz w:val="22"/>
          <w:szCs w:val="22"/>
        </w:rPr>
        <w:t xml:space="preserve">B, C, </w:t>
      </w:r>
      <w:r w:rsidR="0027463E" w:rsidRPr="63AC7A84">
        <w:rPr>
          <w:rFonts w:ascii="Arial" w:hAnsi="Arial"/>
          <w:sz w:val="22"/>
          <w:szCs w:val="22"/>
        </w:rPr>
        <w:t>E and</w:t>
      </w:r>
      <w:r w:rsidR="005E74A6" w:rsidRPr="63AC7A84">
        <w:rPr>
          <w:rFonts w:ascii="Arial" w:hAnsi="Arial"/>
          <w:sz w:val="22"/>
          <w:szCs w:val="22"/>
        </w:rPr>
        <w:t>/or</w:t>
      </w:r>
      <w:r w:rsidR="0027463E" w:rsidRPr="63AC7A84">
        <w:rPr>
          <w:rFonts w:ascii="Arial" w:hAnsi="Arial"/>
          <w:sz w:val="22"/>
          <w:szCs w:val="22"/>
        </w:rPr>
        <w:t xml:space="preserve"> F or Sui Generis as defined within the Use Classes Order 2020 </w:t>
      </w:r>
      <w:r w:rsidRPr="63AC7A84">
        <w:rPr>
          <w:rFonts w:ascii="Arial" w:hAnsi="Arial"/>
          <w:sz w:val="22"/>
          <w:szCs w:val="22"/>
        </w:rPr>
        <w:t>to be constructed pursuant to the Development and the term “Business Unit” shall be construed accordingly</w:t>
      </w:r>
    </w:p>
    <w:p w14:paraId="211881D7" w14:textId="77777777" w:rsidR="00FD4E9D" w:rsidRDefault="00FD4E9D" w:rsidP="00067274">
      <w:pPr>
        <w:pStyle w:val="afterhead2"/>
        <w:ind w:left="4253" w:hanging="3750"/>
        <w:rPr>
          <w:rFonts w:eastAsia="Arial" w:cs="Arial"/>
          <w:sz w:val="22"/>
          <w:szCs w:val="22"/>
        </w:rPr>
      </w:pPr>
    </w:p>
    <w:p w14:paraId="3B0F6F74" w14:textId="7B5BD79E" w:rsidR="00067274" w:rsidRPr="002A75A9" w:rsidRDefault="00467E3A" w:rsidP="0044577F">
      <w:pPr>
        <w:pStyle w:val="afterhead2"/>
        <w:spacing w:line="240" w:lineRule="auto"/>
        <w:ind w:left="4253" w:hanging="3750"/>
        <w:rPr>
          <w:rFonts w:eastAsia="Arial Unicode MS" w:cs="Arial Unicode MS"/>
          <w:color w:val="000000"/>
          <w:sz w:val="22"/>
          <w:szCs w:val="22"/>
          <w:bdr w:val="nil"/>
          <w:lang w:val="en-US" w:eastAsia="en-GB"/>
          <w14:textOutline w14:w="0" w14:cap="flat" w14:cmpd="sng" w14:algn="ctr">
            <w14:noFill/>
            <w14:prstDash w14:val="solid"/>
            <w14:bevel/>
          </w14:textOutline>
        </w:rPr>
      </w:pPr>
      <w:r>
        <w:rPr>
          <w:rFonts w:eastAsia="Arial" w:cs="Arial"/>
          <w:sz w:val="22"/>
          <w:szCs w:val="22"/>
        </w:rPr>
        <w:t>“Commencement</w:t>
      </w: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w:t>
      </w:r>
      <w:r w:rsidR="00B67C48"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   </w:t>
      </w:r>
      <w:r w:rsidR="00697545"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                        </w:t>
      </w:r>
      <w:r w:rsidR="00067274"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 </w:t>
      </w:r>
      <w:r w:rsidR="002A75A9">
        <w:rPr>
          <w:rFonts w:eastAsia="Arial Unicode MS" w:cs="Arial Unicode MS"/>
          <w:color w:val="000000"/>
          <w:sz w:val="22"/>
          <w:szCs w:val="22"/>
          <w:bdr w:val="nil"/>
          <w:lang w:val="en-US" w:eastAsia="en-GB"/>
          <w14:textOutline w14:w="0" w14:cap="flat" w14:cmpd="sng" w14:algn="ctr">
            <w14:noFill/>
            <w14:prstDash w14:val="solid"/>
            <w14:bevel/>
          </w14:textOutline>
        </w:rPr>
        <w:tab/>
      </w:r>
      <w:r w:rsidR="00067274"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the date on which a material operation as defined in Section 56(4) of the 1990 Act is undertaken pursuant to the Planning Permission other than (for the purposes of this Deed and for no other purpose) operations consisting of: </w:t>
      </w:r>
    </w:p>
    <w:p w14:paraId="5A338071"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demolition works; </w:t>
      </w:r>
    </w:p>
    <w:p w14:paraId="04D35DF3"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excavation; </w:t>
      </w:r>
    </w:p>
    <w:p w14:paraId="3BC7E029"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archaeological investigations and works; </w:t>
      </w:r>
    </w:p>
    <w:p w14:paraId="7DEF572A"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site survey; </w:t>
      </w:r>
    </w:p>
    <w:p w14:paraId="61EFD107"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site clearance and preparation; </w:t>
      </w:r>
    </w:p>
    <w:p w14:paraId="4832F39A"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ecological surveys, investigations or assessments;</w:t>
      </w:r>
    </w:p>
    <w:p w14:paraId="65B830A9"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environmental preparatory works; </w:t>
      </w:r>
    </w:p>
    <w:p w14:paraId="662FBBCD"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the erection of fencing and/or hoarding to enclose the Development or any part of the Development and the erection of an enclosure for the purpose of site security, erection of temporary facilities for security personnel, erection of security cameras and interim landscaping works; </w:t>
      </w:r>
    </w:p>
    <w:p w14:paraId="5044A3B4"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the provision of underground drainage and sewers and the laying of or provision of any services and/or services diversion works on or under the Development or any part of the Development; </w:t>
      </w:r>
    </w:p>
    <w:p w14:paraId="7449105F"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works for temporary accesses and the laying out of roads for construction purposes; </w:t>
      </w:r>
    </w:p>
    <w:p w14:paraId="32060080"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temporary buildings, moveable structures and the erection of site buildings for construction purposes; </w:t>
      </w:r>
    </w:p>
    <w:p w14:paraId="2B4E0F3C"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temporary display of site advertisements and notices;</w:t>
      </w:r>
    </w:p>
    <w:p w14:paraId="6CAB3760"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piling;</w:t>
      </w:r>
    </w:p>
    <w:p w14:paraId="7F78621F" w14:textId="77777777"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contamination tests; </w:t>
      </w:r>
    </w:p>
    <w:p w14:paraId="48593007" w14:textId="206E0BD0" w:rsidR="00067274" w:rsidRPr="002A75A9" w:rsidRDefault="00067274" w:rsidP="0044577F">
      <w:pPr>
        <w:pStyle w:val="afterhead2"/>
        <w:numPr>
          <w:ilvl w:val="0"/>
          <w:numId w:val="16"/>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2A75A9">
        <w:rPr>
          <w:rFonts w:eastAsia="Arial Unicode MS" w:cs="Arial Unicode MS"/>
          <w:color w:val="000000"/>
          <w:sz w:val="22"/>
          <w:szCs w:val="22"/>
          <w:bdr w:val="nil"/>
          <w:lang w:val="en-US" w:eastAsia="en-GB"/>
          <w14:textOutline w14:w="0" w14:cap="flat" w14:cmpd="sng" w14:algn="ctr">
            <w14:noFill/>
            <w14:prstDash w14:val="solid"/>
            <w14:bevel/>
          </w14:textOutline>
        </w:rPr>
        <w:t>boreholes or trial pits</w:t>
      </w:r>
    </w:p>
    <w:p w14:paraId="09C9E1D9" w14:textId="2094649F" w:rsidR="009E72FE" w:rsidRDefault="00B67C48">
      <w:pPr>
        <w:pStyle w:val="Body"/>
        <w:spacing w:before="0"/>
        <w:ind w:left="4253" w:hanging="4253"/>
        <w:rPr>
          <w:rFonts w:ascii="Arial" w:eastAsia="Arial" w:hAnsi="Arial" w:cs="Arial"/>
          <w:sz w:val="22"/>
          <w:szCs w:val="22"/>
          <w:u w:color="000000"/>
        </w:rPr>
      </w:pPr>
      <w:r>
        <w:rPr>
          <w:rFonts w:ascii="Arial" w:eastAsia="Arial" w:hAnsi="Arial" w:cs="Arial"/>
          <w:sz w:val="22"/>
          <w:szCs w:val="22"/>
          <w:u w:color="000000"/>
        </w:rPr>
        <w:t xml:space="preserve">                                     </w:t>
      </w:r>
    </w:p>
    <w:p w14:paraId="54349B7F" w14:textId="6D680411" w:rsidR="00467E3A" w:rsidRDefault="00E86AD0">
      <w:pPr>
        <w:pStyle w:val="Body"/>
        <w:spacing w:before="0"/>
        <w:ind w:left="4253" w:hanging="4253"/>
        <w:rPr>
          <w:rFonts w:ascii="Arial" w:eastAsia="Arial" w:hAnsi="Arial" w:cs="Arial"/>
          <w:sz w:val="22"/>
          <w:szCs w:val="22"/>
          <w:u w:color="000000"/>
        </w:rPr>
      </w:pPr>
      <w:r>
        <w:rPr>
          <w:rFonts w:ascii="Arial" w:eastAsia="Arial" w:hAnsi="Arial" w:cs="Arial"/>
          <w:sz w:val="22"/>
          <w:szCs w:val="22"/>
          <w:u w:color="000000"/>
        </w:rPr>
        <w:t xml:space="preserve">“Commencement </w:t>
      </w:r>
      <w:r w:rsidR="00FD4E9D">
        <w:rPr>
          <w:rFonts w:ascii="Arial" w:eastAsia="Arial" w:hAnsi="Arial" w:cs="Arial"/>
          <w:sz w:val="22"/>
          <w:szCs w:val="22"/>
          <w:u w:color="000000"/>
        </w:rPr>
        <w:t xml:space="preserve">Date”  </w:t>
      </w:r>
      <w:r w:rsidR="00B67C48">
        <w:rPr>
          <w:rFonts w:ascii="Arial" w:eastAsia="Arial" w:hAnsi="Arial" w:cs="Arial"/>
          <w:sz w:val="22"/>
          <w:szCs w:val="22"/>
          <w:u w:color="000000"/>
        </w:rPr>
        <w:t xml:space="preserve">                         </w:t>
      </w:r>
      <w:r w:rsidR="000376FE">
        <w:rPr>
          <w:rFonts w:ascii="Arial" w:eastAsia="Arial" w:hAnsi="Arial" w:cs="Arial"/>
          <w:sz w:val="22"/>
          <w:szCs w:val="22"/>
          <w:u w:color="000000"/>
        </w:rPr>
        <w:t xml:space="preserve">    </w:t>
      </w:r>
      <w:r w:rsidR="00523001">
        <w:rPr>
          <w:rFonts w:ascii="Arial" w:eastAsia="Arial" w:hAnsi="Arial" w:cs="Arial"/>
          <w:sz w:val="22"/>
          <w:szCs w:val="22"/>
          <w:u w:color="000000"/>
        </w:rPr>
        <w:tab/>
      </w:r>
      <w:r w:rsidR="00B67C48" w:rsidRPr="008E4AD7">
        <w:rPr>
          <w:rFonts w:ascii="Arial" w:hAnsi="Arial"/>
          <w:color w:val="auto"/>
          <w:sz w:val="22"/>
          <w:szCs w:val="22"/>
        </w:rPr>
        <w:t xml:space="preserve">the date on which </w:t>
      </w:r>
      <w:r w:rsidR="000376FE">
        <w:rPr>
          <w:rFonts w:ascii="Arial" w:hAnsi="Arial"/>
          <w:color w:val="auto"/>
          <w:sz w:val="22"/>
          <w:szCs w:val="22"/>
        </w:rPr>
        <w:t>C</w:t>
      </w:r>
      <w:r w:rsidR="00B67C48" w:rsidRPr="008E4AD7">
        <w:rPr>
          <w:rFonts w:ascii="Arial" w:hAnsi="Arial"/>
          <w:color w:val="auto"/>
          <w:sz w:val="22"/>
          <w:szCs w:val="22"/>
        </w:rPr>
        <w:t>ommencement occurs</w:t>
      </w:r>
      <w:r w:rsidR="00B67C48">
        <w:rPr>
          <w:rFonts w:ascii="Arial" w:eastAsia="Arial" w:hAnsi="Arial" w:cs="Arial"/>
          <w:sz w:val="22"/>
          <w:szCs w:val="22"/>
          <w:u w:color="000000"/>
        </w:rPr>
        <w:t xml:space="preserve">                           </w:t>
      </w:r>
    </w:p>
    <w:p w14:paraId="1BD69AAA" w14:textId="2E9908C3" w:rsidR="00E86AD0" w:rsidRDefault="002F3A45">
      <w:pPr>
        <w:pStyle w:val="Body"/>
        <w:spacing w:before="0"/>
        <w:ind w:left="4253" w:hanging="4253"/>
        <w:rPr>
          <w:rFonts w:ascii="Arial" w:eastAsia="Arial" w:hAnsi="Arial" w:cs="Arial"/>
          <w:sz w:val="22"/>
          <w:szCs w:val="22"/>
          <w:u w:color="000000"/>
        </w:rPr>
      </w:pPr>
      <w:r>
        <w:rPr>
          <w:rFonts w:ascii="Arial" w:eastAsia="Arial" w:hAnsi="Arial" w:cs="Arial"/>
          <w:sz w:val="22"/>
          <w:szCs w:val="22"/>
          <w:u w:color="000000"/>
        </w:rPr>
        <w:t xml:space="preserve"> </w:t>
      </w:r>
    </w:p>
    <w:p w14:paraId="67CF9701" w14:textId="77777777" w:rsidR="003C7EAE" w:rsidRDefault="003C7EAE">
      <w:pPr>
        <w:pStyle w:val="Body"/>
        <w:spacing w:before="0"/>
        <w:ind w:left="4253" w:hanging="4253"/>
        <w:rPr>
          <w:rFonts w:ascii="Arial" w:hAnsi="Arial"/>
          <w:sz w:val="22"/>
          <w:szCs w:val="22"/>
        </w:rPr>
      </w:pPr>
    </w:p>
    <w:p w14:paraId="20E9FB9B" w14:textId="33F20C53" w:rsidR="009E72FE" w:rsidRDefault="00A8180D">
      <w:pPr>
        <w:pStyle w:val="Body"/>
        <w:spacing w:before="0"/>
        <w:ind w:left="4253" w:hanging="4253"/>
        <w:rPr>
          <w:rFonts w:ascii="Arial" w:eastAsia="Arial" w:hAnsi="Arial" w:cs="Arial"/>
          <w:sz w:val="22"/>
          <w:szCs w:val="22"/>
          <w:u w:color="000000"/>
        </w:rPr>
      </w:pPr>
      <w:r>
        <w:rPr>
          <w:rFonts w:ascii="Arial" w:hAnsi="Arial"/>
          <w:sz w:val="22"/>
          <w:szCs w:val="22"/>
        </w:rPr>
        <w:t>“</w:t>
      </w:r>
      <w:r>
        <w:rPr>
          <w:rFonts w:ascii="Arial" w:hAnsi="Arial"/>
          <w:sz w:val="22"/>
          <w:szCs w:val="22"/>
          <w:lang w:val="pt-PT"/>
        </w:rPr>
        <w:t>CPZ</w:t>
      </w:r>
      <w:r>
        <w:rPr>
          <w:rFonts w:ascii="Arial" w:hAnsi="Arial"/>
          <w:sz w:val="22"/>
          <w:szCs w:val="22"/>
        </w:rPr>
        <w:t>”</w:t>
      </w:r>
      <w:r>
        <w:rPr>
          <w:rFonts w:ascii="Arial" w:eastAsia="Arial" w:hAnsi="Arial" w:cs="Arial"/>
          <w:sz w:val="22"/>
          <w:szCs w:val="22"/>
          <w:u w:color="000000"/>
        </w:rPr>
        <w:tab/>
      </w:r>
      <w:r>
        <w:rPr>
          <w:rFonts w:ascii="Arial" w:eastAsia="Arial" w:hAnsi="Arial" w:cs="Arial"/>
          <w:sz w:val="22"/>
          <w:szCs w:val="22"/>
        </w:rPr>
        <w:t xml:space="preserve">the controlled parking zone </w:t>
      </w:r>
      <w:r>
        <w:rPr>
          <w:rFonts w:ascii="Arial" w:hAnsi="Arial"/>
          <w:sz w:val="22"/>
          <w:szCs w:val="22"/>
          <w:shd w:val="clear" w:color="auto" w:fill="FFFF00"/>
        </w:rPr>
        <w:t>[add details]</w:t>
      </w:r>
      <w:r>
        <w:rPr>
          <w:rFonts w:ascii="Arial" w:hAnsi="Arial"/>
          <w:sz w:val="22"/>
          <w:szCs w:val="22"/>
        </w:rPr>
        <w:t xml:space="preserve"> or any controlled parking zone amending or replacing the same </w:t>
      </w:r>
    </w:p>
    <w:p w14:paraId="4B661E82" w14:textId="77777777" w:rsidR="009E72FE" w:rsidRDefault="009E72FE">
      <w:pPr>
        <w:pStyle w:val="Body"/>
        <w:tabs>
          <w:tab w:val="left" w:pos="720"/>
          <w:tab w:val="left" w:pos="1440"/>
          <w:tab w:val="left" w:pos="2160"/>
        </w:tabs>
        <w:spacing w:before="0"/>
        <w:rPr>
          <w:rFonts w:ascii="Arial" w:eastAsia="Arial" w:hAnsi="Arial" w:cs="Arial"/>
          <w:sz w:val="22"/>
          <w:szCs w:val="22"/>
          <w:u w:color="000000"/>
        </w:rPr>
      </w:pPr>
    </w:p>
    <w:p w14:paraId="27AD39B8" w14:textId="77777777" w:rsidR="009E72FE" w:rsidRDefault="00A8180D">
      <w:pPr>
        <w:pStyle w:val="Body"/>
        <w:spacing w:before="0"/>
        <w:ind w:left="4253" w:hanging="4253"/>
        <w:rPr>
          <w:rFonts w:ascii="Arial" w:eastAsia="Arial" w:hAnsi="Arial" w:cs="Arial"/>
          <w:sz w:val="22"/>
          <w:szCs w:val="22"/>
          <w:u w:color="000000"/>
        </w:rPr>
      </w:pPr>
      <w:r>
        <w:rPr>
          <w:rFonts w:ascii="Arial" w:hAnsi="Arial"/>
          <w:sz w:val="22"/>
          <w:szCs w:val="22"/>
          <w:u w:color="000000"/>
        </w:rPr>
        <w:t>"the Development”</w:t>
      </w:r>
      <w:r>
        <w:rPr>
          <w:rFonts w:ascii="Arial" w:eastAsia="Arial" w:hAnsi="Arial" w:cs="Arial"/>
          <w:sz w:val="22"/>
          <w:szCs w:val="22"/>
          <w:u w:color="000000"/>
        </w:rPr>
        <w:tab/>
        <w:t>the development described in the Planning Application</w:t>
      </w:r>
    </w:p>
    <w:p w14:paraId="3B8C0F2D" w14:textId="77777777" w:rsidR="009E72FE" w:rsidRDefault="009E72FE">
      <w:pPr>
        <w:pStyle w:val="Body"/>
        <w:tabs>
          <w:tab w:val="left" w:pos="4050"/>
        </w:tabs>
        <w:spacing w:before="0"/>
        <w:ind w:left="4253" w:hanging="4253"/>
        <w:rPr>
          <w:rFonts w:ascii="Arial" w:eastAsia="Arial" w:hAnsi="Arial" w:cs="Arial"/>
          <w:sz w:val="22"/>
          <w:szCs w:val="22"/>
          <w:u w:color="000000"/>
        </w:rPr>
      </w:pPr>
    </w:p>
    <w:p w14:paraId="4CE9AD2C" w14:textId="77777777" w:rsidR="003C7EAE" w:rsidRDefault="003C7EAE">
      <w:pPr>
        <w:pStyle w:val="Body"/>
        <w:spacing w:before="0"/>
        <w:ind w:left="4253" w:hanging="4253"/>
        <w:rPr>
          <w:rFonts w:ascii="Arial" w:hAnsi="Arial"/>
          <w:sz w:val="22"/>
          <w:szCs w:val="22"/>
          <w:u w:color="000000"/>
        </w:rPr>
      </w:pPr>
    </w:p>
    <w:p w14:paraId="072F0831" w14:textId="21E0ECD0" w:rsidR="009E72FE" w:rsidRDefault="00A8180D">
      <w:pPr>
        <w:pStyle w:val="Body"/>
        <w:spacing w:before="0"/>
        <w:ind w:left="4253" w:hanging="4253"/>
        <w:rPr>
          <w:rFonts w:ascii="Arial" w:eastAsia="Arial" w:hAnsi="Arial" w:cs="Arial"/>
          <w:sz w:val="22"/>
          <w:szCs w:val="22"/>
          <w:u w:color="000000"/>
        </w:rPr>
      </w:pPr>
      <w:r>
        <w:rPr>
          <w:rFonts w:ascii="Arial" w:hAnsi="Arial"/>
          <w:sz w:val="22"/>
          <w:szCs w:val="22"/>
          <w:u w:color="000000"/>
        </w:rPr>
        <w:t>“Disabled Persons Badge”</w:t>
      </w:r>
      <w:r>
        <w:rPr>
          <w:rFonts w:ascii="Arial" w:eastAsia="Arial" w:hAnsi="Arial" w:cs="Arial"/>
          <w:sz w:val="22"/>
          <w:szCs w:val="22"/>
          <w:u w:color="000000"/>
        </w:rPr>
        <w:tab/>
        <w:t>a disabled person</w:t>
      </w:r>
      <w:r>
        <w:rPr>
          <w:rFonts w:ascii="Arial" w:hAnsi="Arial"/>
          <w:sz w:val="22"/>
          <w:szCs w:val="22"/>
          <w:u w:color="000000"/>
        </w:rPr>
        <w:t>’s badge issued pursuant to Section 21 of the Chronically Sick and Disabled Person’s Act 1970</w:t>
      </w:r>
    </w:p>
    <w:p w14:paraId="325A0749" w14:textId="77777777" w:rsidR="009E72FE" w:rsidRDefault="009E72FE">
      <w:pPr>
        <w:pStyle w:val="Body"/>
        <w:tabs>
          <w:tab w:val="left" w:pos="4050"/>
        </w:tabs>
        <w:spacing w:before="0"/>
        <w:ind w:left="4253" w:hanging="4253"/>
        <w:rPr>
          <w:rFonts w:ascii="Arial" w:eastAsia="Arial" w:hAnsi="Arial" w:cs="Arial"/>
          <w:sz w:val="22"/>
          <w:szCs w:val="22"/>
          <w:u w:color="000000"/>
        </w:rPr>
      </w:pPr>
    </w:p>
    <w:p w14:paraId="4DBBC344" w14:textId="77777777" w:rsidR="003C7EAE" w:rsidRDefault="003C7EAE">
      <w:pPr>
        <w:pStyle w:val="Body"/>
        <w:spacing w:before="0"/>
        <w:ind w:left="4253" w:hanging="4253"/>
        <w:rPr>
          <w:rFonts w:ascii="Arial" w:hAnsi="Arial"/>
          <w:sz w:val="22"/>
          <w:szCs w:val="22"/>
          <w:u w:color="000000"/>
        </w:rPr>
      </w:pPr>
    </w:p>
    <w:p w14:paraId="42D639EF" w14:textId="3BA54102" w:rsidR="009E72FE" w:rsidRDefault="00A8180D">
      <w:pPr>
        <w:pStyle w:val="Body"/>
        <w:spacing w:before="0"/>
        <w:ind w:left="4253" w:hanging="4253"/>
        <w:rPr>
          <w:rFonts w:ascii="Arial" w:eastAsia="Arial" w:hAnsi="Arial" w:cs="Arial"/>
          <w:u w:color="000000"/>
        </w:rPr>
      </w:pPr>
      <w:r>
        <w:rPr>
          <w:rFonts w:ascii="Arial" w:hAnsi="Arial"/>
          <w:sz w:val="22"/>
          <w:szCs w:val="22"/>
          <w:u w:color="000000"/>
        </w:rPr>
        <w:t>“the HDM”</w:t>
      </w:r>
      <w:r>
        <w:rPr>
          <w:rFonts w:ascii="Arial" w:eastAsia="Arial" w:hAnsi="Arial" w:cs="Arial"/>
          <w:sz w:val="22"/>
          <w:szCs w:val="22"/>
          <w:u w:color="000000"/>
        </w:rPr>
        <w:tab/>
        <w:t>the Council</w:t>
      </w:r>
      <w:r>
        <w:rPr>
          <w:rFonts w:ascii="Arial" w:hAnsi="Arial"/>
          <w:sz w:val="22"/>
          <w:szCs w:val="22"/>
          <w:u w:color="000000"/>
        </w:rPr>
        <w:t>’s Head of Development Management for the time being or such other person as may be appointed from time to time to carry out that function</w:t>
      </w:r>
    </w:p>
    <w:p w14:paraId="2F796B6E" w14:textId="77777777" w:rsidR="009E72FE" w:rsidRDefault="009E72FE">
      <w:pPr>
        <w:pStyle w:val="Body"/>
        <w:tabs>
          <w:tab w:val="left" w:pos="4050"/>
        </w:tabs>
        <w:spacing w:before="0"/>
        <w:ind w:left="4253" w:hanging="4253"/>
        <w:rPr>
          <w:rFonts w:ascii="Arial" w:eastAsia="Arial" w:hAnsi="Arial" w:cs="Arial"/>
          <w:sz w:val="22"/>
          <w:szCs w:val="22"/>
          <w:u w:color="000000"/>
        </w:rPr>
      </w:pPr>
    </w:p>
    <w:p w14:paraId="02B87F2A" w14:textId="77777777" w:rsidR="003C7EAE" w:rsidRDefault="003C7EAE">
      <w:pPr>
        <w:pStyle w:val="Body"/>
        <w:tabs>
          <w:tab w:val="left" w:pos="4050"/>
        </w:tabs>
        <w:spacing w:before="0"/>
        <w:ind w:left="4253" w:hanging="4253"/>
        <w:rPr>
          <w:rFonts w:ascii="Arial" w:hAnsi="Arial"/>
          <w:sz w:val="22"/>
          <w:szCs w:val="22"/>
          <w:u w:color="000000"/>
        </w:rPr>
      </w:pPr>
    </w:p>
    <w:p w14:paraId="1FD4BF19" w14:textId="373EE3DE" w:rsidR="009E72FE" w:rsidRDefault="00A8180D">
      <w:pPr>
        <w:pStyle w:val="Body"/>
        <w:tabs>
          <w:tab w:val="left" w:pos="4050"/>
        </w:tabs>
        <w:spacing w:before="0"/>
        <w:ind w:left="4253" w:hanging="4253"/>
        <w:rPr>
          <w:rFonts w:ascii="Arial" w:eastAsia="Arial" w:hAnsi="Arial" w:cs="Arial"/>
          <w:sz w:val="22"/>
          <w:szCs w:val="22"/>
          <w:u w:color="000000"/>
        </w:rPr>
      </w:pPr>
      <w:r>
        <w:rPr>
          <w:rFonts w:ascii="Arial" w:hAnsi="Arial"/>
          <w:sz w:val="22"/>
          <w:szCs w:val="22"/>
          <w:u w:color="000000"/>
        </w:rPr>
        <w:t>“Local Plan”</w:t>
      </w:r>
      <w:r>
        <w:rPr>
          <w:rFonts w:ascii="Arial" w:eastAsia="Arial" w:hAnsi="Arial" w:cs="Arial"/>
          <w:sz w:val="22"/>
          <w:szCs w:val="22"/>
          <w:u w:color="000000"/>
        </w:rPr>
        <w:tab/>
      </w:r>
      <w:r>
        <w:rPr>
          <w:rFonts w:ascii="Arial" w:eastAsia="Arial" w:hAnsi="Arial" w:cs="Arial"/>
          <w:sz w:val="22"/>
          <w:szCs w:val="22"/>
          <w:u w:color="000000"/>
        </w:rPr>
        <w:tab/>
        <w:t xml:space="preserve">the </w:t>
      </w:r>
      <w:r>
        <w:rPr>
          <w:rFonts w:ascii="Arial" w:hAnsi="Arial"/>
          <w:sz w:val="22"/>
          <w:szCs w:val="22"/>
          <w:u w:color="000000"/>
        </w:rPr>
        <w:t>Council’s Local Plan made pursuant to Part 2 of the Planning and Compulsory Purchase Act 2004</w:t>
      </w:r>
      <w:bookmarkStart w:id="0" w:name="LastEdit"/>
      <w:bookmarkEnd w:id="0"/>
    </w:p>
    <w:p w14:paraId="3FB3F208" w14:textId="77777777" w:rsidR="009E72FE" w:rsidRDefault="009E72FE">
      <w:pPr>
        <w:pStyle w:val="Body"/>
        <w:spacing w:before="0"/>
        <w:rPr>
          <w:rFonts w:ascii="Arial" w:eastAsia="Arial" w:hAnsi="Arial" w:cs="Arial"/>
          <w:sz w:val="22"/>
          <w:szCs w:val="22"/>
          <w:u w:color="000000"/>
        </w:rPr>
      </w:pPr>
    </w:p>
    <w:p w14:paraId="5A6AF19A" w14:textId="77777777" w:rsidR="003C7EAE" w:rsidRDefault="003C7EAE" w:rsidP="003D43CF">
      <w:pPr>
        <w:ind w:left="4253" w:hanging="4253"/>
        <w:rPr>
          <w:rFonts w:ascii="Arial" w:hAnsi="Arial"/>
          <w:sz w:val="22"/>
          <w:szCs w:val="22"/>
        </w:rPr>
      </w:pPr>
    </w:p>
    <w:p w14:paraId="7558EF79" w14:textId="7AF3149E" w:rsidR="003D43CF" w:rsidRDefault="003D43CF" w:rsidP="003D43CF">
      <w:pPr>
        <w:ind w:left="4253" w:hanging="4253"/>
        <w:rPr>
          <w:rFonts w:ascii="Arial" w:eastAsia="Arial" w:hAnsi="Arial" w:cs="Arial"/>
          <w:sz w:val="22"/>
          <w:szCs w:val="22"/>
        </w:rPr>
      </w:pPr>
      <w:r w:rsidRPr="68D510F3">
        <w:rPr>
          <w:rFonts w:ascii="Arial" w:hAnsi="Arial"/>
          <w:sz w:val="22"/>
          <w:szCs w:val="22"/>
        </w:rPr>
        <w:t>“Monitoring Fee”</w:t>
      </w:r>
      <w:r>
        <w:tab/>
      </w:r>
      <w:r w:rsidRPr="68D510F3">
        <w:rPr>
          <w:rFonts w:ascii="Arial" w:hAnsi="Arial"/>
          <w:sz w:val="22"/>
          <w:szCs w:val="22"/>
        </w:rPr>
        <w:t xml:space="preserve">the sum of xxx (£xx) </w:t>
      </w:r>
      <w:r w:rsidR="7F6C46B6" w:rsidRPr="68D510F3">
        <w:rPr>
          <w:rFonts w:ascii="Arial" w:hAnsi="Arial"/>
          <w:sz w:val="22"/>
          <w:szCs w:val="22"/>
        </w:rPr>
        <w:t xml:space="preserve">which is non-refundable </w:t>
      </w:r>
      <w:r w:rsidRPr="68D510F3">
        <w:rPr>
          <w:rFonts w:ascii="Arial" w:hAnsi="Arial"/>
          <w:sz w:val="22"/>
          <w:szCs w:val="22"/>
        </w:rPr>
        <w:t>as calculated in accordance with the formula</w:t>
      </w:r>
      <w:r w:rsidR="003758B9" w:rsidRPr="68D510F3">
        <w:rPr>
          <w:rFonts w:ascii="Arial" w:hAnsi="Arial"/>
          <w:sz w:val="22"/>
          <w:szCs w:val="22"/>
        </w:rPr>
        <w:t xml:space="preserve"> </w:t>
      </w:r>
      <w:r w:rsidRPr="68D510F3">
        <w:rPr>
          <w:rFonts w:ascii="Arial" w:hAnsi="Arial"/>
          <w:sz w:val="22"/>
          <w:szCs w:val="22"/>
        </w:rPr>
        <w:t xml:space="preserve">in </w:t>
      </w:r>
      <w:r w:rsidR="5FEEEB81" w:rsidRPr="68D510F3">
        <w:rPr>
          <w:rFonts w:ascii="Arial" w:hAnsi="Arial"/>
          <w:sz w:val="22"/>
          <w:szCs w:val="22"/>
        </w:rPr>
        <w:t>Table 2 of</w:t>
      </w:r>
      <w:r w:rsidRPr="68D510F3">
        <w:rPr>
          <w:rFonts w:ascii="Arial" w:hAnsi="Arial"/>
          <w:sz w:val="22"/>
          <w:szCs w:val="22"/>
        </w:rPr>
        <w:t xml:space="preserve"> the Council’s Planning Obligations Supplementary Planning Document or any </w:t>
      </w:r>
      <w:r w:rsidR="569CA091" w:rsidRPr="68D510F3">
        <w:rPr>
          <w:rFonts w:ascii="Arial" w:hAnsi="Arial"/>
          <w:sz w:val="22"/>
          <w:szCs w:val="22"/>
        </w:rPr>
        <w:t>update</w:t>
      </w:r>
      <w:r w:rsidRPr="68D510F3">
        <w:rPr>
          <w:rFonts w:ascii="Arial" w:hAnsi="Arial"/>
          <w:sz w:val="22"/>
          <w:szCs w:val="22"/>
        </w:rPr>
        <w:t xml:space="preserve"> replacing the same</w:t>
      </w:r>
    </w:p>
    <w:p w14:paraId="6FE7FB9A" w14:textId="77777777" w:rsidR="003D43CF" w:rsidRDefault="003D43CF">
      <w:pPr>
        <w:pStyle w:val="Body"/>
        <w:spacing w:before="0"/>
        <w:ind w:left="4200" w:hanging="4200"/>
        <w:rPr>
          <w:rFonts w:ascii="Arial" w:hAnsi="Arial"/>
          <w:sz w:val="22"/>
          <w:szCs w:val="22"/>
        </w:rPr>
      </w:pPr>
    </w:p>
    <w:p w14:paraId="0F836917" w14:textId="77777777" w:rsidR="003C7EAE" w:rsidRDefault="003C7EAE">
      <w:pPr>
        <w:pStyle w:val="Body"/>
        <w:spacing w:before="0"/>
        <w:ind w:left="4200" w:hanging="4200"/>
        <w:rPr>
          <w:rFonts w:ascii="Arial" w:hAnsi="Arial"/>
          <w:sz w:val="22"/>
          <w:szCs w:val="22"/>
          <w:u w:color="000000"/>
        </w:rPr>
      </w:pPr>
    </w:p>
    <w:p w14:paraId="3534C19C" w14:textId="53C3899F" w:rsidR="009E72FE" w:rsidRDefault="00A8180D">
      <w:pPr>
        <w:pStyle w:val="Body"/>
        <w:spacing w:before="0"/>
        <w:ind w:left="4200" w:hanging="4200"/>
        <w:rPr>
          <w:rFonts w:ascii="Arial" w:eastAsia="Arial" w:hAnsi="Arial" w:cs="Arial"/>
          <w:sz w:val="22"/>
          <w:szCs w:val="22"/>
          <w:u w:color="000000"/>
        </w:rPr>
      </w:pPr>
      <w:r>
        <w:rPr>
          <w:rFonts w:ascii="Arial" w:hAnsi="Arial"/>
          <w:sz w:val="22"/>
          <w:szCs w:val="22"/>
          <w:u w:color="000000"/>
        </w:rPr>
        <w:t>“Motor Vehicle”</w:t>
      </w:r>
      <w:r>
        <w:rPr>
          <w:rFonts w:ascii="Arial" w:hAnsi="Arial"/>
          <w:sz w:val="22"/>
          <w:szCs w:val="22"/>
          <w:u w:color="000000"/>
        </w:rPr>
        <w:tab/>
        <w:t>any mechanically propelled vehicles intended or adapted for use on a road and / or highway</w:t>
      </w:r>
      <w:r>
        <w:rPr>
          <w:rFonts w:ascii="Arial" w:hAnsi="Arial"/>
          <w:sz w:val="22"/>
          <w:szCs w:val="22"/>
          <w:u w:color="000000"/>
        </w:rPr>
        <w:tab/>
      </w:r>
    </w:p>
    <w:p w14:paraId="43F4489A" w14:textId="77777777" w:rsidR="009E72FE" w:rsidRDefault="009E72FE">
      <w:pPr>
        <w:pStyle w:val="Body"/>
        <w:spacing w:before="0"/>
        <w:ind w:left="4200" w:hanging="4200"/>
        <w:rPr>
          <w:rFonts w:ascii="Arial" w:eastAsia="Arial" w:hAnsi="Arial" w:cs="Arial"/>
          <w:sz w:val="22"/>
          <w:szCs w:val="22"/>
          <w:u w:color="000000"/>
        </w:rPr>
      </w:pPr>
    </w:p>
    <w:p w14:paraId="5D9CB1AC" w14:textId="77777777" w:rsidR="003C7EAE" w:rsidRDefault="003C7EAE">
      <w:pPr>
        <w:pStyle w:val="Body"/>
        <w:spacing w:before="0"/>
        <w:ind w:left="4253" w:hanging="4253"/>
        <w:rPr>
          <w:rFonts w:ascii="Arial" w:hAnsi="Arial"/>
          <w:sz w:val="22"/>
          <w:szCs w:val="22"/>
          <w:u w:color="000000"/>
        </w:rPr>
      </w:pPr>
    </w:p>
    <w:p w14:paraId="0D920800" w14:textId="3F63400B" w:rsidR="009E72FE" w:rsidRDefault="00A8180D">
      <w:pPr>
        <w:pStyle w:val="Body"/>
        <w:spacing w:before="0"/>
        <w:ind w:left="4253" w:hanging="4253"/>
        <w:rPr>
          <w:rFonts w:ascii="Times New Roman" w:eastAsia="Times New Roman" w:hAnsi="Times New Roman" w:cs="Times New Roman"/>
          <w:u w:color="000000"/>
        </w:rPr>
      </w:pPr>
      <w:r>
        <w:rPr>
          <w:rFonts w:ascii="Arial" w:hAnsi="Arial"/>
          <w:sz w:val="22"/>
          <w:szCs w:val="22"/>
          <w:u w:color="000000"/>
        </w:rPr>
        <w:t>“Mortgage”</w:t>
      </w:r>
      <w:r>
        <w:rPr>
          <w:rFonts w:ascii="Arial" w:eastAsia="Arial" w:hAnsi="Arial" w:cs="Arial"/>
          <w:sz w:val="22"/>
          <w:szCs w:val="22"/>
          <w:u w:color="000000"/>
        </w:rPr>
        <w:tab/>
        <w:t xml:space="preserve">the legal charge dated </w:t>
      </w:r>
      <w:r>
        <w:rPr>
          <w:rFonts w:ascii="Arial" w:hAnsi="Arial"/>
          <w:sz w:val="22"/>
          <w:szCs w:val="22"/>
          <w:u w:color="000000"/>
          <w:shd w:val="clear" w:color="auto" w:fill="FFFF00"/>
        </w:rPr>
        <w:t>[add the date]</w:t>
      </w:r>
      <w:r>
        <w:rPr>
          <w:rFonts w:ascii="Arial" w:hAnsi="Arial"/>
          <w:sz w:val="22"/>
          <w:szCs w:val="22"/>
          <w:u w:color="000000"/>
        </w:rPr>
        <w:t xml:space="preserve"> and made between (1) the Owner and (2) the Mortgagee and which affects the Property</w:t>
      </w:r>
    </w:p>
    <w:p w14:paraId="3649A97D" w14:textId="77777777" w:rsidR="009E72FE" w:rsidRDefault="009E72FE">
      <w:pPr>
        <w:pStyle w:val="Default"/>
        <w:spacing w:before="0"/>
        <w:ind w:left="4200" w:hanging="4200"/>
        <w:rPr>
          <w:rFonts w:ascii="Arial" w:eastAsia="Arial" w:hAnsi="Arial" w:cs="Arial"/>
          <w:sz w:val="22"/>
          <w:szCs w:val="22"/>
          <w:u w:color="000000"/>
          <w:lang w:val="en-US"/>
        </w:rPr>
      </w:pPr>
    </w:p>
    <w:p w14:paraId="7435FC8F" w14:textId="77777777" w:rsidR="003C7EAE" w:rsidRDefault="003C7EAE">
      <w:pPr>
        <w:pStyle w:val="Body"/>
        <w:spacing w:before="0"/>
        <w:ind w:left="4200" w:hanging="4200"/>
        <w:rPr>
          <w:rFonts w:ascii="Arial" w:hAnsi="Arial"/>
          <w:sz w:val="22"/>
          <w:szCs w:val="22"/>
          <w:u w:color="000000"/>
        </w:rPr>
      </w:pPr>
    </w:p>
    <w:p w14:paraId="42F7F0CF" w14:textId="5F58FEDB" w:rsidR="009E72FE" w:rsidRDefault="00A8180D">
      <w:pPr>
        <w:pStyle w:val="Body"/>
        <w:spacing w:before="0"/>
        <w:ind w:left="4200" w:hanging="4200"/>
        <w:rPr>
          <w:rFonts w:ascii="Arial" w:eastAsia="Arial" w:hAnsi="Arial" w:cs="Arial"/>
          <w:sz w:val="22"/>
          <w:szCs w:val="22"/>
          <w:u w:color="000000"/>
        </w:rPr>
      </w:pPr>
      <w:r>
        <w:rPr>
          <w:rFonts w:ascii="Arial" w:hAnsi="Arial"/>
          <w:sz w:val="22"/>
          <w:szCs w:val="22"/>
          <w:u w:color="000000"/>
        </w:rPr>
        <w:t>“Parking Bay”</w:t>
      </w:r>
      <w:r>
        <w:rPr>
          <w:rFonts w:ascii="Arial" w:eastAsia="Arial" w:hAnsi="Arial" w:cs="Arial"/>
          <w:sz w:val="22"/>
          <w:szCs w:val="22"/>
          <w:u w:color="000000"/>
        </w:rPr>
        <w:tab/>
        <w:t>a marked highway parking space designated by the Council by order under the Road Traffic Regulation Act 1984 the Road Traffic Regulations (Parking) Act 1986 the Parking Act 1989 or the Road Traffic Act 1991 (or other relevant legislation) for use by residents of the locality on which the Development is situated</w:t>
      </w:r>
    </w:p>
    <w:p w14:paraId="3CDE0B38" w14:textId="77777777" w:rsidR="009E72FE" w:rsidRDefault="009E72FE">
      <w:pPr>
        <w:pStyle w:val="Default"/>
        <w:spacing w:before="0"/>
        <w:ind w:left="4200" w:hanging="4200"/>
        <w:rPr>
          <w:rFonts w:ascii="Arial" w:eastAsia="Arial" w:hAnsi="Arial" w:cs="Arial"/>
          <w:sz w:val="22"/>
          <w:szCs w:val="22"/>
          <w:u w:color="000000"/>
          <w:lang w:val="en-US"/>
        </w:rPr>
      </w:pPr>
    </w:p>
    <w:p w14:paraId="2F7D05BF" w14:textId="77777777" w:rsidR="003C7EAE" w:rsidRDefault="003C7EAE">
      <w:pPr>
        <w:pStyle w:val="Default"/>
        <w:spacing w:before="0"/>
        <w:ind w:left="4200" w:hanging="4200"/>
        <w:rPr>
          <w:rFonts w:ascii="Arial" w:hAnsi="Arial"/>
          <w:sz w:val="22"/>
          <w:szCs w:val="22"/>
          <w:u w:color="000000"/>
          <w:lang w:val="en-US"/>
        </w:rPr>
      </w:pPr>
    </w:p>
    <w:p w14:paraId="2D612AE7" w14:textId="5626F475" w:rsidR="009E72FE" w:rsidRDefault="00A8180D">
      <w:pPr>
        <w:pStyle w:val="Default"/>
        <w:spacing w:before="0"/>
        <w:ind w:left="4200" w:hanging="4200"/>
        <w:rPr>
          <w:rFonts w:ascii="Arial" w:eastAsia="Arial" w:hAnsi="Arial" w:cs="Arial"/>
          <w:sz w:val="22"/>
          <w:szCs w:val="22"/>
          <w:u w:color="000000"/>
          <w:lang w:val="en-US"/>
        </w:rPr>
      </w:pPr>
      <w:r>
        <w:rPr>
          <w:rFonts w:ascii="Arial" w:hAnsi="Arial"/>
          <w:sz w:val="22"/>
          <w:szCs w:val="22"/>
          <w:u w:color="000000"/>
          <w:lang w:val="en-US"/>
        </w:rPr>
        <w:t>“the Planning Application"</w:t>
      </w:r>
      <w:r>
        <w:rPr>
          <w:rFonts w:ascii="Arial" w:hAnsi="Arial"/>
          <w:sz w:val="22"/>
          <w:szCs w:val="22"/>
          <w:u w:color="000000"/>
          <w:lang w:val="en-US"/>
        </w:rPr>
        <w:tab/>
        <w:t>the application made by the Owner under reference number</w:t>
      </w:r>
      <w:r>
        <w:rPr>
          <w:rFonts w:ascii="Arial" w:hAnsi="Arial"/>
          <w:sz w:val="22"/>
          <w:szCs w:val="22"/>
          <w:u w:color="000000"/>
          <w:shd w:val="clear" w:color="auto" w:fill="FFFF00"/>
          <w:lang w:val="en-US"/>
        </w:rPr>
        <w:t xml:space="preserve"> [</w:t>
      </w:r>
      <w:r>
        <w:rPr>
          <w:rFonts w:ascii="Arial" w:hAnsi="Arial"/>
          <w:i/>
          <w:iCs/>
          <w:sz w:val="22"/>
          <w:szCs w:val="22"/>
          <w:u w:color="000000"/>
          <w:shd w:val="clear" w:color="auto" w:fill="FFFF00"/>
          <w:lang w:val="en-US"/>
        </w:rPr>
        <w:t>insert number and details of the Planning Application</w:t>
      </w:r>
      <w:r>
        <w:rPr>
          <w:rFonts w:ascii="Arial" w:hAnsi="Arial"/>
          <w:sz w:val="22"/>
          <w:szCs w:val="22"/>
          <w:u w:color="000000"/>
          <w:shd w:val="clear" w:color="auto" w:fill="FFFF00"/>
          <w:lang w:val="en-US"/>
        </w:rPr>
        <w:t>]</w:t>
      </w:r>
    </w:p>
    <w:p w14:paraId="03B7A54E" w14:textId="77777777" w:rsidR="009E72FE" w:rsidRDefault="009E72FE">
      <w:pPr>
        <w:pStyle w:val="Default"/>
        <w:spacing w:before="0"/>
        <w:ind w:left="4200" w:hanging="4200"/>
        <w:rPr>
          <w:rFonts w:ascii="Arial" w:eastAsia="Arial" w:hAnsi="Arial" w:cs="Arial"/>
          <w:sz w:val="22"/>
          <w:szCs w:val="22"/>
          <w:u w:color="000000"/>
          <w:lang w:val="en-US"/>
        </w:rPr>
      </w:pPr>
    </w:p>
    <w:p w14:paraId="6E2230D7" w14:textId="77777777" w:rsidR="003C7EAE" w:rsidRDefault="003C7EAE">
      <w:pPr>
        <w:pStyle w:val="Default"/>
        <w:spacing w:before="0"/>
        <w:ind w:left="4200" w:hanging="4200"/>
        <w:rPr>
          <w:rFonts w:ascii="Arial" w:hAnsi="Arial"/>
          <w:u w:color="000000"/>
          <w:lang w:val="en-US"/>
        </w:rPr>
      </w:pPr>
    </w:p>
    <w:p w14:paraId="374D5C75" w14:textId="6A5230AC" w:rsidR="009E72FE" w:rsidRDefault="00A8180D">
      <w:pPr>
        <w:pStyle w:val="Default"/>
        <w:spacing w:before="0"/>
        <w:ind w:left="4200" w:hanging="4200"/>
        <w:rPr>
          <w:rFonts w:ascii="Arial" w:eastAsia="Arial" w:hAnsi="Arial" w:cs="Arial"/>
          <w:sz w:val="22"/>
          <w:szCs w:val="22"/>
          <w:u w:color="000000"/>
          <w:lang w:val="en-US"/>
        </w:rPr>
      </w:pPr>
      <w:r>
        <w:rPr>
          <w:rFonts w:ascii="Arial" w:hAnsi="Arial"/>
          <w:u w:color="000000"/>
          <w:lang w:val="en-US"/>
        </w:rPr>
        <w:t>“</w:t>
      </w:r>
      <w:r>
        <w:rPr>
          <w:rFonts w:ascii="Arial" w:hAnsi="Arial"/>
          <w:sz w:val="22"/>
          <w:szCs w:val="22"/>
          <w:u w:color="000000"/>
          <w:lang w:val="en-US"/>
        </w:rPr>
        <w:t>Planning Permission”</w:t>
      </w:r>
      <w:r>
        <w:rPr>
          <w:rFonts w:ascii="Arial" w:hAnsi="Arial"/>
          <w:sz w:val="22"/>
          <w:szCs w:val="22"/>
          <w:u w:color="000000"/>
          <w:lang w:val="en-US"/>
        </w:rPr>
        <w:tab/>
        <w:t>a planning permission that may be granted by the Council pursuant to the Planning Application</w:t>
      </w:r>
    </w:p>
    <w:p w14:paraId="2DE0B40B" w14:textId="77777777" w:rsidR="009E72FE" w:rsidRDefault="009E72FE">
      <w:pPr>
        <w:pStyle w:val="Body"/>
        <w:spacing w:before="0"/>
        <w:rPr>
          <w:rFonts w:ascii="Arial" w:eastAsia="Arial" w:hAnsi="Arial" w:cs="Arial"/>
          <w:sz w:val="22"/>
          <w:szCs w:val="22"/>
          <w:u w:color="000000"/>
        </w:rPr>
      </w:pPr>
    </w:p>
    <w:p w14:paraId="34ED2997" w14:textId="77777777" w:rsidR="003C7EAE" w:rsidRDefault="003C7EAE">
      <w:pPr>
        <w:pStyle w:val="Body"/>
        <w:spacing w:before="0"/>
        <w:ind w:left="4200" w:hanging="4200"/>
        <w:rPr>
          <w:rFonts w:ascii="Arial" w:hAnsi="Arial"/>
          <w:sz w:val="22"/>
          <w:szCs w:val="22"/>
          <w:u w:color="000000"/>
        </w:rPr>
      </w:pPr>
    </w:p>
    <w:p w14:paraId="2067E509" w14:textId="30B899B3" w:rsidR="009E72FE" w:rsidRDefault="00A8180D">
      <w:pPr>
        <w:pStyle w:val="Body"/>
        <w:spacing w:before="0"/>
        <w:ind w:left="4200" w:hanging="4200"/>
        <w:rPr>
          <w:rFonts w:ascii="Arial" w:eastAsia="Arial" w:hAnsi="Arial" w:cs="Arial"/>
          <w:u w:color="000000"/>
        </w:rPr>
      </w:pPr>
      <w:r>
        <w:rPr>
          <w:rFonts w:ascii="Arial" w:hAnsi="Arial"/>
          <w:sz w:val="22"/>
          <w:szCs w:val="22"/>
          <w:u w:color="000000"/>
        </w:rPr>
        <w:t>"the Property"</w:t>
      </w:r>
      <w:r>
        <w:rPr>
          <w:rFonts w:ascii="Arial" w:hAnsi="Arial"/>
          <w:sz w:val="22"/>
          <w:szCs w:val="22"/>
          <w:u w:color="000000"/>
        </w:rPr>
        <w:tab/>
        <w:t xml:space="preserve">land and buildings situate at </w:t>
      </w:r>
      <w:r>
        <w:rPr>
          <w:rFonts w:ascii="Arial" w:hAnsi="Arial"/>
          <w:sz w:val="22"/>
          <w:szCs w:val="22"/>
          <w:u w:color="000000"/>
          <w:shd w:val="clear" w:color="auto" w:fill="FFFF00"/>
        </w:rPr>
        <w:t>[Insert address]</w:t>
      </w:r>
      <w:r>
        <w:rPr>
          <w:rFonts w:ascii="Arial" w:hAnsi="Arial"/>
          <w:sz w:val="22"/>
          <w:szCs w:val="22"/>
          <w:u w:color="000000"/>
        </w:rPr>
        <w:t xml:space="preserve"> delineated in red on the plan attached hereto</w:t>
      </w:r>
    </w:p>
    <w:p w14:paraId="4CCA5858" w14:textId="77777777" w:rsidR="009E72FE" w:rsidRDefault="009E72FE">
      <w:pPr>
        <w:pStyle w:val="Body"/>
        <w:spacing w:before="0"/>
        <w:ind w:left="4200" w:hanging="4200"/>
        <w:rPr>
          <w:rFonts w:ascii="Arial" w:eastAsia="Arial" w:hAnsi="Arial" w:cs="Arial"/>
          <w:sz w:val="22"/>
          <w:szCs w:val="22"/>
          <w:u w:color="000000"/>
        </w:rPr>
      </w:pPr>
    </w:p>
    <w:p w14:paraId="7742259A" w14:textId="77777777" w:rsidR="003C7EAE" w:rsidRDefault="003C7EAE">
      <w:pPr>
        <w:pStyle w:val="Body"/>
        <w:spacing w:before="0"/>
        <w:ind w:left="4200" w:hanging="4200"/>
        <w:rPr>
          <w:rFonts w:ascii="Arial" w:hAnsi="Arial"/>
          <w:sz w:val="22"/>
          <w:szCs w:val="22"/>
          <w:u w:color="000000"/>
        </w:rPr>
      </w:pPr>
    </w:p>
    <w:p w14:paraId="09AC0C27" w14:textId="09615D3A" w:rsidR="009E72FE" w:rsidRDefault="00A8180D">
      <w:pPr>
        <w:pStyle w:val="Body"/>
        <w:spacing w:before="0"/>
        <w:ind w:left="4200" w:hanging="4200"/>
        <w:rPr>
          <w:rFonts w:ascii="Arial" w:eastAsia="Arial" w:hAnsi="Arial" w:cs="Arial"/>
          <w:sz w:val="22"/>
          <w:szCs w:val="22"/>
          <w:u w:color="000000"/>
        </w:rPr>
      </w:pPr>
      <w:r>
        <w:rPr>
          <w:rFonts w:ascii="Arial" w:hAnsi="Arial"/>
          <w:sz w:val="22"/>
          <w:szCs w:val="22"/>
          <w:u w:color="000000"/>
        </w:rPr>
        <w:t>“</w:t>
      </w:r>
      <w:r>
        <w:rPr>
          <w:rFonts w:ascii="Arial" w:hAnsi="Arial"/>
          <w:sz w:val="22"/>
          <w:szCs w:val="22"/>
          <w:u w:color="000000"/>
          <w:lang w:val="pt-PT"/>
        </w:rPr>
        <w:t>Use Classes Order</w:t>
      </w:r>
      <w:r>
        <w:rPr>
          <w:rFonts w:ascii="Arial" w:hAnsi="Arial"/>
          <w:sz w:val="22"/>
          <w:szCs w:val="22"/>
          <w:u w:color="000000"/>
        </w:rPr>
        <w:t>”</w:t>
      </w:r>
      <w:r>
        <w:rPr>
          <w:rFonts w:ascii="Arial" w:eastAsia="Arial" w:hAnsi="Arial" w:cs="Arial"/>
          <w:sz w:val="22"/>
          <w:szCs w:val="22"/>
          <w:u w:color="000000"/>
        </w:rPr>
        <w:tab/>
        <w:t>the Town and Country Planning (Use Classes) Order 1987 (as amended)</w:t>
      </w:r>
    </w:p>
    <w:p w14:paraId="285AE207" w14:textId="77777777" w:rsidR="009E72FE" w:rsidRDefault="00A8180D" w:rsidP="00A8180D">
      <w:pPr>
        <w:pStyle w:val="Body"/>
        <w:spacing w:before="0"/>
        <w:ind w:left="4253" w:hanging="4253"/>
        <w:rPr>
          <w:rFonts w:ascii="Arial" w:eastAsia="Arial" w:hAnsi="Arial" w:cs="Arial"/>
          <w:sz w:val="22"/>
          <w:szCs w:val="22"/>
          <w:u w:color="000000"/>
        </w:rPr>
      </w:pPr>
      <w:r>
        <w:rPr>
          <w:rFonts w:ascii="Arial" w:hAnsi="Arial"/>
          <w:sz w:val="22"/>
          <w:szCs w:val="22"/>
          <w:u w:color="000000"/>
        </w:rPr>
        <w:t xml:space="preserve"> </w:t>
      </w:r>
    </w:p>
    <w:p w14:paraId="62B6D362" w14:textId="77777777" w:rsidR="003C7EAE" w:rsidRDefault="003C7EAE" w:rsidP="1A8F02DC">
      <w:pPr>
        <w:pStyle w:val="Body"/>
        <w:spacing w:before="0"/>
        <w:ind w:left="4200" w:hanging="4200"/>
        <w:rPr>
          <w:rFonts w:ascii="Arial" w:eastAsia="Arial" w:hAnsi="Arial" w:cs="Arial"/>
          <w:sz w:val="22"/>
          <w:szCs w:val="22"/>
        </w:rPr>
      </w:pPr>
    </w:p>
    <w:p w14:paraId="419DE050" w14:textId="3FA9733D" w:rsidR="0027463E" w:rsidRDefault="0027463E" w:rsidP="1A8F02DC">
      <w:pPr>
        <w:pStyle w:val="Body"/>
        <w:spacing w:before="0"/>
        <w:ind w:left="4200" w:hanging="4200"/>
        <w:rPr>
          <w:rFonts w:ascii="Arial" w:eastAsia="Arial" w:hAnsi="Arial" w:cs="Arial"/>
          <w:sz w:val="22"/>
          <w:szCs w:val="22"/>
        </w:rPr>
      </w:pPr>
      <w:r>
        <w:rPr>
          <w:rFonts w:ascii="Arial" w:eastAsia="Arial" w:hAnsi="Arial" w:cs="Arial"/>
          <w:sz w:val="22"/>
          <w:szCs w:val="22"/>
        </w:rPr>
        <w:t>“Use Classes Order 2020”</w:t>
      </w:r>
      <w:r>
        <w:rPr>
          <w:rFonts w:ascii="Arial" w:eastAsia="Arial" w:hAnsi="Arial" w:cs="Arial"/>
          <w:sz w:val="22"/>
          <w:szCs w:val="22"/>
          <w:u w:color="000000"/>
        </w:rPr>
        <w:tab/>
      </w:r>
      <w:r>
        <w:rPr>
          <w:rFonts w:ascii="Arial" w:eastAsia="Arial" w:hAnsi="Arial" w:cs="Arial"/>
          <w:sz w:val="22"/>
          <w:szCs w:val="22"/>
        </w:rPr>
        <w:t>the Town and Country Planning (Use Classes) (Amendment) (England) Regulations 2020</w:t>
      </w:r>
    </w:p>
    <w:p w14:paraId="60B338A0" w14:textId="77777777" w:rsidR="0027463E" w:rsidRDefault="0027463E">
      <w:pPr>
        <w:pStyle w:val="Body"/>
        <w:spacing w:before="0"/>
        <w:rPr>
          <w:rFonts w:ascii="Arial" w:eastAsia="Arial" w:hAnsi="Arial" w:cs="Arial"/>
          <w:sz w:val="22"/>
          <w:szCs w:val="22"/>
        </w:rPr>
      </w:pPr>
    </w:p>
    <w:p w14:paraId="56902A9D" w14:textId="77777777" w:rsidR="0027463E" w:rsidRDefault="0027463E">
      <w:pPr>
        <w:pStyle w:val="Body"/>
        <w:spacing w:before="0"/>
        <w:rPr>
          <w:rFonts w:ascii="Arial" w:eastAsia="Arial" w:hAnsi="Arial" w:cs="Arial"/>
          <w:sz w:val="22"/>
          <w:szCs w:val="22"/>
          <w:u w:color="000000"/>
        </w:rPr>
      </w:pPr>
    </w:p>
    <w:p w14:paraId="73BFB6BA" w14:textId="77777777" w:rsidR="009E72FE" w:rsidRDefault="00A8180D">
      <w:pPr>
        <w:pStyle w:val="Body"/>
        <w:spacing w:before="0"/>
        <w:rPr>
          <w:rFonts w:ascii="Arial" w:eastAsia="Arial" w:hAnsi="Arial" w:cs="Arial"/>
          <w:sz w:val="22"/>
          <w:szCs w:val="22"/>
          <w:u w:color="000000"/>
        </w:rPr>
      </w:pPr>
      <w:r>
        <w:rPr>
          <w:rFonts w:ascii="Arial" w:hAnsi="Arial"/>
          <w:b/>
          <w:bCs/>
          <w:sz w:val="22"/>
          <w:szCs w:val="22"/>
          <w:u w:color="000000"/>
          <w:lang w:val="de-DE"/>
        </w:rPr>
        <w:t>WHEREAS</w:t>
      </w:r>
      <w:r>
        <w:rPr>
          <w:rFonts w:ascii="Arial" w:hAnsi="Arial"/>
          <w:sz w:val="22"/>
          <w:szCs w:val="22"/>
          <w:u w:color="000000"/>
        </w:rPr>
        <w:t>:</w:t>
      </w:r>
    </w:p>
    <w:p w14:paraId="1CD1FAC7" w14:textId="77777777" w:rsidR="009E72FE" w:rsidRDefault="009E72FE">
      <w:pPr>
        <w:pStyle w:val="Body"/>
        <w:spacing w:before="0"/>
        <w:rPr>
          <w:rFonts w:ascii="Arial" w:eastAsia="Arial" w:hAnsi="Arial" w:cs="Arial"/>
          <w:sz w:val="22"/>
          <w:szCs w:val="22"/>
          <w:u w:color="000000"/>
        </w:rPr>
      </w:pPr>
    </w:p>
    <w:p w14:paraId="3E8E6BDA" w14:textId="77777777" w:rsidR="009E72FE" w:rsidRDefault="00A8180D">
      <w:pPr>
        <w:pStyle w:val="Body"/>
        <w:numPr>
          <w:ilvl w:val="0"/>
          <w:numId w:val="1"/>
        </w:numPr>
        <w:spacing w:before="0"/>
        <w:rPr>
          <w:rFonts w:ascii="Arial" w:hAnsi="Arial"/>
          <w:sz w:val="22"/>
          <w:szCs w:val="22"/>
          <w:u w:color="000000"/>
        </w:rPr>
      </w:pPr>
      <w:r>
        <w:rPr>
          <w:rFonts w:ascii="Arial" w:hAnsi="Arial"/>
          <w:sz w:val="22"/>
          <w:szCs w:val="22"/>
          <w:u w:color="000000"/>
        </w:rPr>
        <w:t>The Council is the local planning authority for its administrative area within which the Property is situate for the purposes of the 1990 Act and for the purpose of Section 106(a) of the 1990 Act is the local planning authority by whom the planning obligations contained within this Deed are enforceable</w:t>
      </w:r>
    </w:p>
    <w:p w14:paraId="78CC4F93" w14:textId="77777777" w:rsidR="009E72FE" w:rsidRDefault="009E72FE">
      <w:pPr>
        <w:pStyle w:val="Body"/>
        <w:spacing w:before="0"/>
        <w:ind w:left="720"/>
        <w:rPr>
          <w:rFonts w:ascii="Arial" w:eastAsia="Arial" w:hAnsi="Arial" w:cs="Arial"/>
          <w:sz w:val="22"/>
          <w:szCs w:val="22"/>
          <w:u w:color="000000"/>
        </w:rPr>
      </w:pPr>
    </w:p>
    <w:p w14:paraId="5115C23F" w14:textId="3B50965B" w:rsidR="009E72FE" w:rsidRDefault="00A8180D">
      <w:pPr>
        <w:pStyle w:val="Body"/>
        <w:numPr>
          <w:ilvl w:val="0"/>
          <w:numId w:val="1"/>
        </w:numPr>
        <w:spacing w:before="0"/>
        <w:rPr>
          <w:rFonts w:ascii="Arial" w:hAnsi="Arial"/>
          <w:sz w:val="22"/>
          <w:szCs w:val="22"/>
        </w:rPr>
      </w:pPr>
      <w:r>
        <w:rPr>
          <w:rFonts w:ascii="Arial" w:hAnsi="Arial"/>
          <w:sz w:val="22"/>
          <w:szCs w:val="22"/>
        </w:rPr>
        <w:t xml:space="preserve">The Owner is registered at the Land Registry with absolute title under title number </w:t>
      </w:r>
      <w:r>
        <w:rPr>
          <w:rFonts w:ascii="Arial" w:hAnsi="Arial"/>
          <w:sz w:val="22"/>
          <w:szCs w:val="22"/>
          <w:shd w:val="clear" w:color="auto" w:fill="FFFF00"/>
        </w:rPr>
        <w:t>[add title number]</w:t>
      </w:r>
      <w:r>
        <w:rPr>
          <w:rFonts w:ascii="Arial" w:hAnsi="Arial"/>
          <w:sz w:val="22"/>
          <w:szCs w:val="22"/>
        </w:rPr>
        <w:t xml:space="preserve"> as the proprietor of the freehold interest in the Property</w:t>
      </w:r>
      <w:r w:rsidR="005E74A6">
        <w:rPr>
          <w:rFonts w:ascii="Arial" w:hAnsi="Arial"/>
          <w:sz w:val="22"/>
          <w:szCs w:val="22"/>
        </w:rPr>
        <w:t xml:space="preserve"> and the Mortgagee is similarly registered as the proprietor of the Mortgage</w:t>
      </w:r>
      <w:r>
        <w:rPr>
          <w:rFonts w:ascii="Arial" w:hAnsi="Arial"/>
          <w:sz w:val="22"/>
          <w:szCs w:val="22"/>
        </w:rPr>
        <w:t xml:space="preserve">  </w:t>
      </w:r>
    </w:p>
    <w:p w14:paraId="4AC9D0DD" w14:textId="77777777" w:rsidR="009E72FE" w:rsidRDefault="009E72FE">
      <w:pPr>
        <w:pStyle w:val="Body"/>
        <w:spacing w:before="0"/>
        <w:rPr>
          <w:rFonts w:ascii="Arial" w:eastAsia="Arial" w:hAnsi="Arial" w:cs="Arial"/>
          <w:sz w:val="22"/>
          <w:szCs w:val="22"/>
          <w:u w:color="000000"/>
        </w:rPr>
      </w:pPr>
    </w:p>
    <w:p w14:paraId="3B5E904B" w14:textId="0DA15156" w:rsidR="009E72FE" w:rsidRPr="003758B9" w:rsidRDefault="00A8180D" w:rsidP="00CB1013">
      <w:pPr>
        <w:pStyle w:val="Body"/>
        <w:numPr>
          <w:ilvl w:val="0"/>
          <w:numId w:val="1"/>
        </w:numPr>
        <w:spacing w:before="0"/>
        <w:rPr>
          <w:rFonts w:ascii="Arial" w:hAnsi="Arial"/>
          <w:sz w:val="22"/>
          <w:szCs w:val="22"/>
        </w:rPr>
      </w:pPr>
      <w:r w:rsidRPr="62EFD7CA">
        <w:rPr>
          <w:rFonts w:ascii="Arial" w:hAnsi="Arial"/>
          <w:sz w:val="22"/>
          <w:szCs w:val="22"/>
        </w:rPr>
        <w:t xml:space="preserve">Policy </w:t>
      </w:r>
      <w:r w:rsidR="6FB9EB0A" w:rsidRPr="62EFD7CA">
        <w:rPr>
          <w:rFonts w:ascii="Arial" w:hAnsi="Arial"/>
          <w:sz w:val="22"/>
          <w:szCs w:val="22"/>
        </w:rPr>
        <w:t>48</w:t>
      </w:r>
      <w:r w:rsidRPr="62EFD7CA">
        <w:rPr>
          <w:rFonts w:ascii="Arial" w:hAnsi="Arial"/>
          <w:sz w:val="22"/>
          <w:szCs w:val="22"/>
        </w:rPr>
        <w:t xml:space="preserve"> of the Council’s Local Plan provides that new development should be acceptable in terms of traffic generation and traffic impact minimising the impact of car based travel including its impact on the operation of the road network and local environment</w:t>
      </w:r>
      <w:r w:rsidR="003758B9" w:rsidRPr="62EFD7CA">
        <w:rPr>
          <w:rFonts w:ascii="Arial" w:hAnsi="Arial"/>
          <w:sz w:val="22"/>
          <w:szCs w:val="22"/>
        </w:rPr>
        <w:t>.</w:t>
      </w:r>
      <w:r w:rsidR="003758B9" w:rsidRPr="00CB1013">
        <w:rPr>
          <w:rFonts w:ascii="Arial" w:hAnsi="Arial"/>
          <w:sz w:val="22"/>
          <w:szCs w:val="22"/>
        </w:rPr>
        <w:t xml:space="preserve">  </w:t>
      </w:r>
      <w:r w:rsidR="003758B9" w:rsidRPr="62EFD7CA">
        <w:rPr>
          <w:rFonts w:ascii="Arial" w:hAnsi="Arial"/>
          <w:sz w:val="22"/>
          <w:szCs w:val="22"/>
        </w:rPr>
        <w:t xml:space="preserve">Policy </w:t>
      </w:r>
      <w:r w:rsidR="51A9FCDA" w:rsidRPr="62EFD7CA">
        <w:rPr>
          <w:rFonts w:ascii="Arial" w:hAnsi="Arial"/>
          <w:sz w:val="22"/>
          <w:szCs w:val="22"/>
        </w:rPr>
        <w:t>48</w:t>
      </w:r>
      <w:r w:rsidR="003758B9" w:rsidRPr="62EFD7CA">
        <w:rPr>
          <w:rFonts w:ascii="Arial" w:hAnsi="Arial"/>
          <w:sz w:val="22"/>
          <w:szCs w:val="22"/>
        </w:rPr>
        <w:t xml:space="preserve"> recognises there may be opportunities for car free developments subject to controls being secured to ensure new development does not contribute to on-street parking stress in the locality.  Similar controls may also be required where existing levels of on-street parking are very high</w:t>
      </w:r>
    </w:p>
    <w:p w14:paraId="35D25734" w14:textId="77777777" w:rsidR="009E72FE" w:rsidRDefault="009E72FE">
      <w:pPr>
        <w:ind w:left="720"/>
        <w:rPr>
          <w:rFonts w:ascii="Arial" w:eastAsia="Arial" w:hAnsi="Arial" w:cs="Arial"/>
          <w:color w:val="000000"/>
          <w:sz w:val="22"/>
          <w:szCs w:val="22"/>
          <w:u w:color="000000"/>
          <w14:textOutline w14:w="0" w14:cap="flat" w14:cmpd="sng" w14:algn="ctr">
            <w14:noFill/>
            <w14:prstDash w14:val="solid"/>
            <w14:bevel/>
          </w14:textOutline>
        </w:rPr>
      </w:pPr>
    </w:p>
    <w:p w14:paraId="61682414" w14:textId="77777777" w:rsidR="009E72FE" w:rsidRDefault="00A8180D">
      <w:pPr>
        <w:pStyle w:val="Body"/>
        <w:numPr>
          <w:ilvl w:val="0"/>
          <w:numId w:val="1"/>
        </w:numPr>
        <w:spacing w:before="0"/>
        <w:rPr>
          <w:rFonts w:ascii="Arial" w:hAnsi="Arial"/>
          <w:sz w:val="22"/>
          <w:szCs w:val="22"/>
          <w:u w:color="000000"/>
        </w:rPr>
      </w:pPr>
      <w:r>
        <w:rPr>
          <w:rFonts w:ascii="Arial" w:hAnsi="Arial"/>
          <w:sz w:val="22"/>
          <w:szCs w:val="22"/>
          <w:u w:color="000000"/>
        </w:rPr>
        <w:t>the Owner has agreed to enter into this Deed so that it may be taken into account as a material consideration in the determination of the Planning Application by the Council</w:t>
      </w:r>
    </w:p>
    <w:p w14:paraId="733D0A53" w14:textId="77777777" w:rsidR="009E72FE" w:rsidRDefault="009E72FE">
      <w:pPr>
        <w:pStyle w:val="Body"/>
        <w:spacing w:before="0"/>
        <w:rPr>
          <w:rFonts w:ascii="Arial" w:eastAsia="Arial" w:hAnsi="Arial" w:cs="Arial"/>
          <w:sz w:val="22"/>
          <w:szCs w:val="22"/>
          <w:u w:color="000000"/>
        </w:rPr>
      </w:pPr>
    </w:p>
    <w:p w14:paraId="07C2040C" w14:textId="77777777" w:rsidR="009E72FE" w:rsidRDefault="009E72FE">
      <w:pPr>
        <w:pStyle w:val="Body"/>
        <w:spacing w:before="0"/>
        <w:rPr>
          <w:rFonts w:ascii="Arial" w:eastAsia="Arial" w:hAnsi="Arial" w:cs="Arial"/>
          <w:sz w:val="22"/>
          <w:szCs w:val="22"/>
          <w:u w:color="000000"/>
        </w:rPr>
      </w:pPr>
    </w:p>
    <w:p w14:paraId="3921F76F" w14:textId="77777777" w:rsidR="009E72FE" w:rsidRDefault="00A8180D">
      <w:pPr>
        <w:pStyle w:val="Body"/>
        <w:spacing w:before="0"/>
        <w:rPr>
          <w:rFonts w:ascii="Arial" w:eastAsia="Arial" w:hAnsi="Arial" w:cs="Arial"/>
          <w:sz w:val="22"/>
          <w:szCs w:val="22"/>
          <w:u w:color="000000"/>
        </w:rPr>
      </w:pPr>
      <w:r>
        <w:rPr>
          <w:rFonts w:ascii="Arial" w:hAnsi="Arial"/>
          <w:b/>
          <w:bCs/>
          <w:sz w:val="22"/>
          <w:szCs w:val="22"/>
          <w:u w:color="000000"/>
        </w:rPr>
        <w:t>NOW THIS DEED WITNESSETH</w:t>
      </w:r>
      <w:r>
        <w:rPr>
          <w:rFonts w:ascii="Arial" w:hAnsi="Arial"/>
          <w:sz w:val="22"/>
          <w:szCs w:val="22"/>
          <w:u w:color="000000"/>
        </w:rPr>
        <w:t xml:space="preserve"> as follows:-</w:t>
      </w:r>
    </w:p>
    <w:p w14:paraId="671E2434" w14:textId="77777777" w:rsidR="009E72FE" w:rsidRDefault="009E72FE">
      <w:pPr>
        <w:pStyle w:val="Body"/>
        <w:spacing w:before="0"/>
        <w:rPr>
          <w:rFonts w:ascii="Arial" w:eastAsia="Arial" w:hAnsi="Arial" w:cs="Arial"/>
          <w:sz w:val="22"/>
          <w:szCs w:val="22"/>
          <w:u w:color="000000"/>
        </w:rPr>
      </w:pPr>
    </w:p>
    <w:p w14:paraId="0A5FD8A7" w14:textId="14C66DDF" w:rsidR="009E72FE" w:rsidRDefault="57CFF575" w:rsidP="2B6775D0">
      <w:pPr>
        <w:pStyle w:val="Body"/>
        <w:spacing w:before="0"/>
        <w:rPr>
          <w:rFonts w:ascii="Arial" w:hAnsi="Arial"/>
          <w:sz w:val="22"/>
          <w:szCs w:val="22"/>
        </w:rPr>
      </w:pPr>
      <w:r w:rsidRPr="08EE65EB">
        <w:rPr>
          <w:rFonts w:ascii="Arial" w:hAnsi="Arial"/>
          <w:sz w:val="22"/>
          <w:szCs w:val="22"/>
        </w:rPr>
        <w:t>1.</w:t>
      </w:r>
      <w:r w:rsidR="00A8180D">
        <w:tab/>
      </w:r>
      <w:r w:rsidR="00A8180D" w:rsidRPr="08EE65EB">
        <w:rPr>
          <w:rFonts w:ascii="Arial" w:hAnsi="Arial"/>
          <w:sz w:val="22"/>
          <w:szCs w:val="22"/>
        </w:rPr>
        <w:t>This</w:t>
      </w:r>
      <w:r w:rsidR="00A8180D" w:rsidRPr="08EE65EB">
        <w:rPr>
          <w:rFonts w:ascii="Arial" w:hAnsi="Arial"/>
          <w:b/>
          <w:bCs/>
          <w:caps/>
          <w:sz w:val="22"/>
          <w:szCs w:val="22"/>
        </w:rPr>
        <w:t xml:space="preserve"> </w:t>
      </w:r>
      <w:r w:rsidR="00A8180D" w:rsidRPr="08EE65EB">
        <w:rPr>
          <w:rFonts w:ascii="Arial" w:hAnsi="Arial"/>
          <w:sz w:val="22"/>
          <w:szCs w:val="22"/>
        </w:rPr>
        <w:t xml:space="preserve">Deed is made pursuant to Section 106 of the 1990 Act, Section 111 of 1972 Act, </w:t>
      </w:r>
      <w:r w:rsidR="00A8180D">
        <w:tab/>
      </w:r>
      <w:r w:rsidR="21283A58" w:rsidRPr="08EE65EB">
        <w:rPr>
          <w:rFonts w:ascii="Arial" w:hAnsi="Arial"/>
          <w:sz w:val="22"/>
          <w:szCs w:val="22"/>
        </w:rPr>
        <w:t xml:space="preserve"> </w:t>
      </w:r>
      <w:r w:rsidR="00A8180D" w:rsidRPr="08EE65EB">
        <w:rPr>
          <w:rFonts w:ascii="Arial" w:hAnsi="Arial"/>
          <w:sz w:val="22"/>
          <w:szCs w:val="22"/>
        </w:rPr>
        <w:t xml:space="preserve">Section 16 of the 1974 Act and section 1 of the 2011 Act and any other enabling </w:t>
      </w:r>
      <w:r w:rsidR="00A8180D">
        <w:tab/>
      </w:r>
      <w:r w:rsidR="00A8180D">
        <w:tab/>
      </w:r>
      <w:r w:rsidR="00A8180D" w:rsidRPr="08EE65EB">
        <w:rPr>
          <w:rFonts w:ascii="Arial" w:hAnsi="Arial"/>
          <w:sz w:val="22"/>
          <w:szCs w:val="22"/>
        </w:rPr>
        <w:t>statutory provisions</w:t>
      </w:r>
    </w:p>
    <w:p w14:paraId="1A073884" w14:textId="77777777" w:rsidR="009E72FE" w:rsidRDefault="009E72FE">
      <w:pPr>
        <w:pStyle w:val="Body"/>
        <w:spacing w:before="0"/>
        <w:rPr>
          <w:rFonts w:ascii="Arial" w:eastAsia="Arial" w:hAnsi="Arial" w:cs="Arial"/>
          <w:sz w:val="22"/>
          <w:szCs w:val="22"/>
          <w:u w:color="000000"/>
        </w:rPr>
      </w:pPr>
    </w:p>
    <w:p w14:paraId="220FDC1F" w14:textId="2AC16EA3" w:rsidR="009E72FE" w:rsidRDefault="3058AF2A" w:rsidP="2B6775D0">
      <w:pPr>
        <w:pStyle w:val="Body"/>
        <w:spacing w:before="0"/>
        <w:rPr>
          <w:rFonts w:ascii="Arial" w:hAnsi="Arial"/>
          <w:sz w:val="22"/>
          <w:szCs w:val="22"/>
        </w:rPr>
      </w:pPr>
      <w:r w:rsidRPr="08EE65EB">
        <w:rPr>
          <w:rFonts w:ascii="Arial" w:hAnsi="Arial"/>
          <w:sz w:val="22"/>
          <w:szCs w:val="22"/>
        </w:rPr>
        <w:t>2.</w:t>
      </w:r>
      <w:r w:rsidR="00A8180D">
        <w:tab/>
      </w:r>
      <w:r w:rsidR="00A8180D" w:rsidRPr="08EE65EB">
        <w:rPr>
          <w:rFonts w:ascii="Arial" w:hAnsi="Arial"/>
          <w:sz w:val="22"/>
          <w:szCs w:val="22"/>
        </w:rPr>
        <w:t>THE Owner hereby UNDERTAKES to the Council:-</w:t>
      </w:r>
    </w:p>
    <w:p w14:paraId="557C65A1" w14:textId="77777777" w:rsidR="009E72FE" w:rsidRDefault="009E72FE">
      <w:pPr>
        <w:pStyle w:val="Body"/>
        <w:tabs>
          <w:tab w:val="left" w:pos="1440"/>
          <w:tab w:val="left" w:pos="2160"/>
          <w:tab w:val="left" w:pos="3240"/>
        </w:tabs>
        <w:spacing w:before="0"/>
        <w:rPr>
          <w:rFonts w:ascii="Arial" w:eastAsia="Arial" w:hAnsi="Arial" w:cs="Arial"/>
          <w:sz w:val="22"/>
          <w:szCs w:val="22"/>
          <w:u w:color="000000"/>
        </w:rPr>
      </w:pPr>
    </w:p>
    <w:p w14:paraId="2053BF8F" w14:textId="77777777" w:rsidR="009E72FE" w:rsidRDefault="00A8180D">
      <w:pPr>
        <w:pStyle w:val="Body"/>
        <w:tabs>
          <w:tab w:val="left" w:pos="720"/>
          <w:tab w:val="left" w:pos="3240"/>
        </w:tabs>
        <w:spacing w:before="0"/>
        <w:ind w:left="1440" w:hanging="1440"/>
        <w:rPr>
          <w:rFonts w:ascii="Arial" w:eastAsia="Arial" w:hAnsi="Arial" w:cs="Arial"/>
          <w:sz w:val="22"/>
          <w:szCs w:val="22"/>
        </w:rPr>
      </w:pPr>
      <w:r>
        <w:rPr>
          <w:rFonts w:ascii="Arial" w:eastAsia="Arial" w:hAnsi="Arial" w:cs="Arial"/>
          <w:sz w:val="22"/>
          <w:szCs w:val="22"/>
          <w:u w:color="000000"/>
        </w:rPr>
        <w:tab/>
      </w:r>
      <w:r>
        <w:rPr>
          <w:rFonts w:ascii="Arial" w:eastAsia="Arial" w:hAnsi="Arial" w:cs="Arial"/>
          <w:sz w:val="22"/>
          <w:szCs w:val="22"/>
        </w:rPr>
        <w:t xml:space="preserve">(a) </w:t>
      </w:r>
      <w:r>
        <w:rPr>
          <w:rFonts w:ascii="Arial" w:eastAsia="Arial" w:hAnsi="Arial" w:cs="Arial"/>
          <w:sz w:val="22"/>
          <w:szCs w:val="22"/>
          <w:u w:color="000000"/>
        </w:rPr>
        <w:tab/>
      </w:r>
      <w:r>
        <w:rPr>
          <w:rFonts w:ascii="Arial" w:hAnsi="Arial"/>
          <w:sz w:val="22"/>
          <w:szCs w:val="22"/>
        </w:rPr>
        <w:t>not to dispose of to any person or occupy or allow any person to be the Business Occupier of a Business Unit to be created as part of the Development unless a notice has been served on such person that pursuant to the Council’s polic</w:t>
      </w:r>
      <w:r w:rsidR="003758B9">
        <w:rPr>
          <w:rFonts w:ascii="Arial" w:hAnsi="Arial"/>
          <w:sz w:val="22"/>
          <w:szCs w:val="22"/>
        </w:rPr>
        <w:t>y</w:t>
      </w:r>
      <w:r>
        <w:rPr>
          <w:rFonts w:ascii="Arial" w:hAnsi="Arial"/>
          <w:sz w:val="22"/>
          <w:szCs w:val="22"/>
        </w:rPr>
        <w:t xml:space="preserve"> to which reference is made in recital (3) hereof or any other policy replacing the same such person shall not be entitled (unless such person is or becomes entitled to be a holder of a Disabled Persons’ Badge) to be granted a Business Parking Permit to park a Motor Vehicle in any Parking Bay or other place within the CPZ nor will the Council enter into a contract (other than individual contracts for one occasion) with such person to park in any car park controlled by the Council</w:t>
      </w:r>
    </w:p>
    <w:p w14:paraId="47E8A445" w14:textId="77777777" w:rsidR="009E72FE" w:rsidRDefault="009E72FE" w:rsidP="00CB1013">
      <w:pPr>
        <w:pStyle w:val="Body"/>
        <w:tabs>
          <w:tab w:val="left" w:pos="720"/>
          <w:tab w:val="left" w:pos="3240"/>
        </w:tabs>
        <w:spacing w:before="0"/>
        <w:rPr>
          <w:rFonts w:ascii="Arial" w:eastAsia="Arial" w:hAnsi="Arial" w:cs="Arial"/>
          <w:sz w:val="22"/>
          <w:szCs w:val="22"/>
          <w:u w:color="000000"/>
        </w:rPr>
      </w:pPr>
    </w:p>
    <w:p w14:paraId="7661CAFC" w14:textId="5F193E42" w:rsidR="009E72FE" w:rsidRDefault="00CB1013" w:rsidP="1A8F02DC">
      <w:pPr>
        <w:pStyle w:val="Body"/>
        <w:tabs>
          <w:tab w:val="left" w:pos="720"/>
          <w:tab w:val="left" w:pos="3240"/>
        </w:tabs>
        <w:spacing w:before="0"/>
        <w:ind w:left="1440" w:hanging="1440"/>
        <w:rPr>
          <w:rFonts w:ascii="Arial" w:hAnsi="Arial"/>
          <w:sz w:val="22"/>
          <w:szCs w:val="22"/>
        </w:rPr>
      </w:pPr>
      <w:r>
        <w:rPr>
          <w:rFonts w:ascii="Arial" w:eastAsia="Arial" w:hAnsi="Arial" w:cs="Arial"/>
          <w:sz w:val="22"/>
          <w:szCs w:val="22"/>
          <w:u w:color="000000"/>
        </w:rPr>
        <w:tab/>
      </w:r>
      <w:r w:rsidR="00A8180D" w:rsidRPr="00CB1013">
        <w:rPr>
          <w:rFonts w:ascii="Arial" w:eastAsia="Arial" w:hAnsi="Arial" w:cs="Arial"/>
          <w:sz w:val="22"/>
          <w:szCs w:val="22"/>
          <w:u w:color="000000"/>
        </w:rPr>
        <w:t xml:space="preserve">(b) </w:t>
      </w:r>
      <w:r w:rsidR="00A8180D" w:rsidRPr="00CB1013">
        <w:rPr>
          <w:rFonts w:ascii="Arial" w:eastAsia="Arial" w:hAnsi="Arial" w:cs="Arial"/>
          <w:sz w:val="22"/>
          <w:szCs w:val="22"/>
          <w:u w:color="000000"/>
        </w:rPr>
        <w:tab/>
        <w:t>on the date hereof to pay the Council’s legal costs in reviewing and approving  this</w:t>
      </w:r>
      <w:r w:rsidR="00A8180D" w:rsidRPr="38BF0D8D">
        <w:rPr>
          <w:rFonts w:ascii="Arial" w:hAnsi="Arial"/>
          <w:sz w:val="22"/>
          <w:szCs w:val="22"/>
        </w:rPr>
        <w:t xml:space="preserve"> Deed in the sum of </w:t>
      </w:r>
      <w:r w:rsidR="2801FF3B" w:rsidRPr="38BF0D8D">
        <w:rPr>
          <w:rFonts w:ascii="Arial" w:hAnsi="Arial"/>
          <w:sz w:val="22"/>
          <w:szCs w:val="22"/>
        </w:rPr>
        <w:t>xxx</w:t>
      </w:r>
      <w:r w:rsidR="00A8180D" w:rsidRPr="38BF0D8D">
        <w:rPr>
          <w:rFonts w:ascii="Arial" w:hAnsi="Arial"/>
          <w:sz w:val="22"/>
          <w:szCs w:val="22"/>
        </w:rPr>
        <w:t xml:space="preserve"> (£</w:t>
      </w:r>
      <w:r w:rsidR="620465D0" w:rsidRPr="38BF0D8D">
        <w:rPr>
          <w:rFonts w:ascii="Arial" w:hAnsi="Arial"/>
          <w:sz w:val="22"/>
          <w:szCs w:val="22"/>
        </w:rPr>
        <w:t>xx</w:t>
      </w:r>
      <w:r w:rsidR="00A8180D" w:rsidRPr="38BF0D8D">
        <w:rPr>
          <w:rFonts w:ascii="Arial" w:hAnsi="Arial"/>
          <w:sz w:val="22"/>
          <w:szCs w:val="22"/>
        </w:rPr>
        <w:t xml:space="preserve">) and the </w:t>
      </w:r>
      <w:r w:rsidR="003D43CF" w:rsidRPr="38BF0D8D">
        <w:rPr>
          <w:rFonts w:ascii="Arial" w:hAnsi="Arial"/>
          <w:sz w:val="22"/>
          <w:szCs w:val="22"/>
        </w:rPr>
        <w:t>M</w:t>
      </w:r>
      <w:r w:rsidR="00A8180D" w:rsidRPr="38BF0D8D">
        <w:rPr>
          <w:rFonts w:ascii="Arial" w:hAnsi="Arial"/>
          <w:sz w:val="22"/>
          <w:szCs w:val="22"/>
        </w:rPr>
        <w:t xml:space="preserve">onitoring </w:t>
      </w:r>
      <w:r w:rsidR="003D43CF" w:rsidRPr="38BF0D8D">
        <w:rPr>
          <w:rFonts w:ascii="Arial" w:hAnsi="Arial"/>
          <w:sz w:val="22"/>
          <w:szCs w:val="22"/>
        </w:rPr>
        <w:t>F</w:t>
      </w:r>
      <w:r w:rsidR="00A8180D" w:rsidRPr="38BF0D8D">
        <w:rPr>
          <w:rFonts w:ascii="Arial" w:hAnsi="Arial"/>
          <w:sz w:val="22"/>
          <w:szCs w:val="22"/>
        </w:rPr>
        <w:t xml:space="preserve">ee </w:t>
      </w:r>
    </w:p>
    <w:p w14:paraId="63ACA83B" w14:textId="77777777" w:rsidR="00CB1013" w:rsidDel="003D43CF" w:rsidRDefault="00CB1013" w:rsidP="1A8F02DC">
      <w:pPr>
        <w:pStyle w:val="Body"/>
        <w:tabs>
          <w:tab w:val="left" w:pos="720"/>
          <w:tab w:val="left" w:pos="3240"/>
        </w:tabs>
        <w:spacing w:before="0"/>
        <w:ind w:left="1440" w:hanging="1440"/>
        <w:rPr>
          <w:rFonts w:ascii="Arial" w:hAnsi="Arial"/>
          <w:sz w:val="22"/>
          <w:szCs w:val="22"/>
        </w:rPr>
      </w:pPr>
    </w:p>
    <w:p w14:paraId="20B51FE8" w14:textId="426C0C24" w:rsidR="009E72FE" w:rsidRDefault="00A8180D">
      <w:pPr>
        <w:pStyle w:val="Body"/>
        <w:tabs>
          <w:tab w:val="left" w:pos="720"/>
          <w:tab w:val="left" w:pos="3240"/>
        </w:tabs>
        <w:spacing w:before="0"/>
        <w:ind w:left="1440" w:hanging="1440"/>
        <w:rPr>
          <w:rFonts w:ascii="Arial" w:eastAsia="Arial" w:hAnsi="Arial" w:cs="Arial"/>
          <w:sz w:val="22"/>
          <w:szCs w:val="22"/>
          <w:u w:color="000000"/>
        </w:rPr>
      </w:pPr>
      <w:r>
        <w:rPr>
          <w:rFonts w:ascii="Arial" w:eastAsia="Arial" w:hAnsi="Arial" w:cs="Arial"/>
          <w:sz w:val="22"/>
          <w:szCs w:val="22"/>
          <w:u w:color="000000"/>
          <w:lang w:val="it-IT"/>
        </w:rPr>
        <w:tab/>
        <w:t>(c)</w:t>
      </w:r>
      <w:r>
        <w:rPr>
          <w:rFonts w:ascii="Arial" w:eastAsia="Arial" w:hAnsi="Arial" w:cs="Arial"/>
          <w:sz w:val="22"/>
          <w:szCs w:val="22"/>
          <w:u w:color="000000"/>
          <w:lang w:val="it-IT"/>
        </w:rPr>
        <w:tab/>
        <w:t xml:space="preserve">To provide written notification to the HDM seven days prior to the </w:t>
      </w:r>
      <w:r w:rsidR="00E86AD0">
        <w:rPr>
          <w:rFonts w:ascii="Arial" w:eastAsia="Arial" w:hAnsi="Arial" w:cs="Arial"/>
          <w:sz w:val="22"/>
          <w:szCs w:val="22"/>
          <w:u w:color="000000"/>
          <w:lang w:val="it-IT"/>
        </w:rPr>
        <w:t>Commencement</w:t>
      </w:r>
      <w:r>
        <w:rPr>
          <w:rFonts w:ascii="Arial" w:eastAsia="Arial" w:hAnsi="Arial" w:cs="Arial"/>
          <w:sz w:val="22"/>
          <w:szCs w:val="22"/>
          <w:u w:color="000000"/>
          <w:lang w:val="it-IT"/>
        </w:rPr>
        <w:t xml:space="preserve"> Date and a further written notice of the actual </w:t>
      </w:r>
      <w:r w:rsidR="00AC0095">
        <w:rPr>
          <w:rFonts w:ascii="Arial" w:eastAsia="Arial" w:hAnsi="Arial" w:cs="Arial"/>
          <w:sz w:val="22"/>
          <w:szCs w:val="22"/>
          <w:u w:color="000000"/>
          <w:lang w:val="it-IT"/>
        </w:rPr>
        <w:t>Commencement</w:t>
      </w:r>
      <w:r>
        <w:rPr>
          <w:rFonts w:ascii="Arial" w:eastAsia="Arial" w:hAnsi="Arial" w:cs="Arial"/>
          <w:sz w:val="22"/>
          <w:szCs w:val="22"/>
          <w:u w:color="000000"/>
          <w:lang w:val="it-IT"/>
        </w:rPr>
        <w:t xml:space="preserve"> Date within seven days of the occurrence of the same</w:t>
      </w:r>
    </w:p>
    <w:p w14:paraId="5F95D295" w14:textId="77777777" w:rsidR="009E72FE" w:rsidRDefault="009E72FE">
      <w:pPr>
        <w:pStyle w:val="Body"/>
        <w:tabs>
          <w:tab w:val="left" w:pos="720"/>
          <w:tab w:val="left" w:pos="3240"/>
        </w:tabs>
        <w:spacing w:before="0"/>
        <w:ind w:left="1440" w:hanging="1440"/>
        <w:rPr>
          <w:rFonts w:ascii="Arial" w:eastAsia="Arial" w:hAnsi="Arial" w:cs="Arial"/>
          <w:sz w:val="22"/>
          <w:szCs w:val="22"/>
          <w:u w:color="000000"/>
        </w:rPr>
      </w:pPr>
    </w:p>
    <w:p w14:paraId="11BC8D07" w14:textId="0379F4C8" w:rsidR="009E72FE" w:rsidRDefault="00A8180D">
      <w:pPr>
        <w:pStyle w:val="Body"/>
        <w:tabs>
          <w:tab w:val="left" w:pos="720"/>
          <w:tab w:val="left" w:pos="3240"/>
        </w:tabs>
        <w:spacing w:before="0"/>
        <w:ind w:left="1440" w:hanging="1440"/>
        <w:rPr>
          <w:rFonts w:ascii="Arial" w:eastAsia="Arial" w:hAnsi="Arial" w:cs="Arial"/>
          <w:sz w:val="22"/>
          <w:szCs w:val="22"/>
          <w:u w:color="000000"/>
        </w:rPr>
      </w:pPr>
      <w:r>
        <w:rPr>
          <w:rFonts w:ascii="Arial" w:eastAsia="Arial" w:hAnsi="Arial" w:cs="Arial"/>
          <w:sz w:val="22"/>
          <w:szCs w:val="22"/>
          <w:u w:color="000000"/>
        </w:rPr>
        <w:tab/>
      </w:r>
      <w:r>
        <w:rPr>
          <w:rFonts w:ascii="Arial" w:eastAsia="Arial" w:hAnsi="Arial" w:cs="Arial"/>
          <w:sz w:val="22"/>
          <w:szCs w:val="22"/>
        </w:rPr>
        <w:t xml:space="preserve">(d) </w:t>
      </w:r>
      <w:r>
        <w:rPr>
          <w:rFonts w:ascii="Arial" w:eastAsia="Arial" w:hAnsi="Arial" w:cs="Arial"/>
          <w:sz w:val="22"/>
          <w:szCs w:val="22"/>
          <w:u w:color="000000"/>
        </w:rPr>
        <w:tab/>
      </w:r>
      <w:r>
        <w:rPr>
          <w:rFonts w:ascii="Arial" w:eastAsia="Arial" w:hAnsi="Arial" w:cs="Arial"/>
          <w:sz w:val="22"/>
          <w:szCs w:val="22"/>
        </w:rPr>
        <w:t xml:space="preserve">For the avoidance of doubt it is hereby agreed that if </w:t>
      </w:r>
      <w:r w:rsidR="00E86AD0">
        <w:rPr>
          <w:rFonts w:ascii="Arial" w:eastAsia="Arial" w:hAnsi="Arial" w:cs="Arial"/>
          <w:sz w:val="22"/>
          <w:szCs w:val="22"/>
        </w:rPr>
        <w:t>Commencement</w:t>
      </w:r>
      <w:r>
        <w:rPr>
          <w:rFonts w:ascii="Arial" w:eastAsia="Arial" w:hAnsi="Arial" w:cs="Arial"/>
          <w:sz w:val="22"/>
          <w:szCs w:val="22"/>
        </w:rPr>
        <w:t xml:space="preserve"> occurs and the notice required in paragraph 2(c) has not been given then the failure to give notice shall not affect the liability of the Owner to comply with the planning obligations in this Deed</w:t>
      </w:r>
    </w:p>
    <w:p w14:paraId="3E0D17DA" w14:textId="47231980" w:rsidR="2B6775D0" w:rsidRDefault="2B6775D0" w:rsidP="2B6775D0">
      <w:pPr>
        <w:rPr>
          <w:rFonts w:ascii="Arial" w:eastAsia="Arial" w:hAnsi="Arial" w:cs="Arial"/>
          <w:sz w:val="22"/>
          <w:szCs w:val="22"/>
        </w:rPr>
      </w:pPr>
    </w:p>
    <w:p w14:paraId="4CB311DE" w14:textId="04807B26" w:rsidR="009E72FE" w:rsidRDefault="6E0A5083" w:rsidP="2B6775D0">
      <w:pPr>
        <w:pStyle w:val="Body"/>
        <w:spacing w:before="0"/>
        <w:rPr>
          <w:rFonts w:ascii="Arial" w:hAnsi="Arial"/>
          <w:sz w:val="22"/>
          <w:szCs w:val="22"/>
        </w:rPr>
      </w:pPr>
      <w:r w:rsidRPr="08EE65EB">
        <w:rPr>
          <w:rFonts w:ascii="Arial" w:hAnsi="Arial"/>
          <w:sz w:val="22"/>
          <w:szCs w:val="22"/>
        </w:rPr>
        <w:t>3.</w:t>
      </w:r>
      <w:r w:rsidR="00A8180D">
        <w:tab/>
      </w:r>
      <w:r w:rsidR="00A8180D" w:rsidRPr="08EE65EB">
        <w:rPr>
          <w:rFonts w:ascii="Arial" w:hAnsi="Arial"/>
          <w:sz w:val="22"/>
          <w:szCs w:val="22"/>
        </w:rPr>
        <w:t xml:space="preserve">The Mortgagee hereby consents to the Owner completing this Deed with the </w:t>
      </w:r>
      <w:r w:rsidR="00A8180D">
        <w:tab/>
      </w:r>
      <w:r w:rsidR="00A8180D">
        <w:tab/>
      </w:r>
      <w:r w:rsidR="00A8180D" w:rsidRPr="08EE65EB">
        <w:rPr>
          <w:rFonts w:ascii="Arial" w:hAnsi="Arial"/>
          <w:sz w:val="22"/>
          <w:szCs w:val="22"/>
        </w:rPr>
        <w:t xml:space="preserve">intention that notwithstanding Section 104 of the Law of Property Act 1925 its interest </w:t>
      </w:r>
      <w:r w:rsidR="00A8180D">
        <w:tab/>
      </w:r>
      <w:r w:rsidR="00A8180D" w:rsidRPr="08EE65EB">
        <w:rPr>
          <w:rFonts w:ascii="Arial" w:hAnsi="Arial"/>
          <w:sz w:val="22"/>
          <w:szCs w:val="22"/>
        </w:rPr>
        <w:t xml:space="preserve">in the Property shall be bound by the terms of this Deed as if it had been executed </w:t>
      </w:r>
      <w:r w:rsidR="00A8180D">
        <w:tab/>
      </w:r>
      <w:r w:rsidR="00A8180D" w:rsidRPr="08EE65EB">
        <w:rPr>
          <w:rFonts w:ascii="Arial" w:hAnsi="Arial"/>
          <w:sz w:val="22"/>
          <w:szCs w:val="22"/>
        </w:rPr>
        <w:t>and registered as a local land change prior to the execution of the Mortgage</w:t>
      </w:r>
    </w:p>
    <w:p w14:paraId="0CC15C6D" w14:textId="77777777" w:rsidR="009E72FE" w:rsidRDefault="00A8180D">
      <w:pPr>
        <w:pStyle w:val="Body"/>
        <w:spacing w:before="0" w:line="360" w:lineRule="atLeast"/>
        <w:rPr>
          <w:rFonts w:ascii="Arial" w:eastAsia="Arial" w:hAnsi="Arial" w:cs="Arial"/>
          <w:i/>
          <w:iCs/>
          <w:sz w:val="22"/>
          <w:szCs w:val="22"/>
          <w:u w:color="000000"/>
        </w:rPr>
      </w:pPr>
      <w:r>
        <w:rPr>
          <w:rFonts w:ascii="Arial" w:eastAsia="Arial" w:hAnsi="Arial" w:cs="Arial"/>
          <w:i/>
          <w:iCs/>
          <w:sz w:val="22"/>
          <w:szCs w:val="22"/>
          <w:u w:color="000000"/>
        </w:rPr>
        <w:tab/>
      </w:r>
    </w:p>
    <w:p w14:paraId="71036EDA" w14:textId="79EC1798" w:rsidR="009E72FE" w:rsidRDefault="00A8180D">
      <w:pPr>
        <w:pStyle w:val="Body"/>
        <w:spacing w:before="0" w:line="360" w:lineRule="atLeast"/>
        <w:rPr>
          <w:rFonts w:ascii="Arial" w:eastAsia="Arial" w:hAnsi="Arial" w:cs="Arial"/>
          <w:sz w:val="22"/>
          <w:szCs w:val="22"/>
        </w:rPr>
      </w:pPr>
      <w:r w:rsidRPr="08EE65EB">
        <w:rPr>
          <w:rFonts w:ascii="Arial" w:hAnsi="Arial"/>
          <w:sz w:val="22"/>
          <w:szCs w:val="22"/>
        </w:rPr>
        <w:t>4.</w:t>
      </w:r>
      <w:r>
        <w:tab/>
      </w:r>
      <w:r w:rsidRPr="08EE65EB">
        <w:rPr>
          <w:rFonts w:ascii="Arial" w:hAnsi="Arial"/>
          <w:sz w:val="22"/>
          <w:szCs w:val="22"/>
        </w:rPr>
        <w:t>IT IS HEREBY AGREED and DECLARED:-</w:t>
      </w:r>
    </w:p>
    <w:p w14:paraId="4242B019" w14:textId="1B508328" w:rsidR="2B6775D0" w:rsidRDefault="2B6775D0" w:rsidP="08EE65EB">
      <w:pPr>
        <w:pStyle w:val="Body"/>
        <w:spacing w:before="0" w:line="360" w:lineRule="atLeast"/>
        <w:rPr>
          <w:rFonts w:ascii="Arial" w:hAnsi="Arial"/>
          <w:i/>
          <w:iCs/>
          <w:sz w:val="22"/>
          <w:szCs w:val="22"/>
        </w:rPr>
      </w:pPr>
    </w:p>
    <w:p w14:paraId="2BC0964F" w14:textId="77777777" w:rsidR="009E72FE" w:rsidRDefault="00A8180D">
      <w:pPr>
        <w:pStyle w:val="Body"/>
        <w:spacing w:before="0" w:line="360" w:lineRule="atLeast"/>
        <w:rPr>
          <w:rFonts w:ascii="Arial" w:eastAsia="Arial" w:hAnsi="Arial" w:cs="Arial"/>
          <w:i/>
          <w:iCs/>
          <w:sz w:val="22"/>
          <w:szCs w:val="22"/>
          <w:u w:color="000000"/>
        </w:rPr>
      </w:pPr>
      <w:r>
        <w:rPr>
          <w:rFonts w:ascii="Arial" w:hAnsi="Arial"/>
          <w:i/>
          <w:iCs/>
          <w:sz w:val="22"/>
          <w:szCs w:val="22"/>
          <w:u w:color="000000"/>
        </w:rPr>
        <w:t>Miscellaneous agreements and declarations</w:t>
      </w:r>
    </w:p>
    <w:p w14:paraId="16532AF2" w14:textId="7F04B28C" w:rsidR="009E72FE" w:rsidRDefault="4F513ADA" w:rsidP="08EE65EB">
      <w:pPr>
        <w:pStyle w:val="Body"/>
        <w:spacing w:before="0"/>
        <w:rPr>
          <w:rFonts w:ascii="Arial" w:eastAsia="Arial" w:hAnsi="Arial" w:cs="Arial"/>
          <w:sz w:val="22"/>
          <w:szCs w:val="22"/>
        </w:rPr>
      </w:pPr>
      <w:r w:rsidRPr="08EE65EB">
        <w:rPr>
          <w:rFonts w:ascii="Arial" w:eastAsia="Arial" w:hAnsi="Arial" w:cs="Arial"/>
          <w:sz w:val="22"/>
          <w:szCs w:val="22"/>
        </w:rPr>
        <w:t xml:space="preserve">(a) </w:t>
      </w:r>
      <w:r w:rsidR="00A8180D">
        <w:tab/>
      </w:r>
      <w:r w:rsidR="00A8180D" w:rsidRPr="08EE65EB">
        <w:rPr>
          <w:rFonts w:ascii="Arial" w:eastAsia="Arial" w:hAnsi="Arial" w:cs="Arial"/>
          <w:sz w:val="22"/>
          <w:szCs w:val="22"/>
        </w:rPr>
        <w:t>Nothing contained in this Deed constitutes planning permission</w:t>
      </w:r>
    </w:p>
    <w:p w14:paraId="0FA33C04" w14:textId="77777777" w:rsidR="009E72FE" w:rsidRDefault="009E72FE">
      <w:pPr>
        <w:pStyle w:val="Body"/>
        <w:tabs>
          <w:tab w:val="left" w:pos="720"/>
          <w:tab w:val="left" w:pos="2160"/>
          <w:tab w:val="left" w:pos="3240"/>
        </w:tabs>
        <w:spacing w:before="0"/>
        <w:ind w:left="720"/>
        <w:rPr>
          <w:rFonts w:ascii="Arial" w:eastAsia="Arial" w:hAnsi="Arial" w:cs="Arial"/>
          <w:sz w:val="22"/>
          <w:szCs w:val="22"/>
          <w:u w:color="000000"/>
        </w:rPr>
      </w:pPr>
    </w:p>
    <w:p w14:paraId="04421E7A" w14:textId="206AFE53" w:rsidR="009E72FE" w:rsidRDefault="44315CE7" w:rsidP="08EE65EB">
      <w:pPr>
        <w:pStyle w:val="Body"/>
        <w:spacing w:before="0"/>
        <w:rPr>
          <w:rFonts w:ascii="Arial" w:eastAsia="Arial" w:hAnsi="Arial" w:cs="Arial"/>
          <w:sz w:val="22"/>
          <w:szCs w:val="22"/>
        </w:rPr>
      </w:pPr>
      <w:r w:rsidRPr="08EE65EB">
        <w:rPr>
          <w:rFonts w:ascii="Arial" w:eastAsia="Arial" w:hAnsi="Arial" w:cs="Arial"/>
          <w:sz w:val="22"/>
          <w:szCs w:val="22"/>
        </w:rPr>
        <w:t xml:space="preserve">(b) </w:t>
      </w:r>
      <w:r w:rsidR="00A8180D">
        <w:tab/>
      </w:r>
      <w:r w:rsidR="00A8180D" w:rsidRPr="08EE65EB">
        <w:rPr>
          <w:rFonts w:ascii="Arial" w:eastAsia="Arial" w:hAnsi="Arial" w:cs="Arial"/>
          <w:sz w:val="22"/>
          <w:szCs w:val="22"/>
        </w:rPr>
        <w:t>Nothing contained or implied in this Deed shall prejudice or affect the rights powers duties and obligations of the Council in the exercise of its functions as local authority and its rights powers duties and obligations under all public and private statutes bye-laws and regulations may be as fully and effectually exercised as if the Council were not a party to this Deed</w:t>
      </w:r>
    </w:p>
    <w:p w14:paraId="7797EA8F" w14:textId="77777777" w:rsidR="009E72FE" w:rsidRDefault="009E72FE">
      <w:pPr>
        <w:pStyle w:val="Body"/>
        <w:tabs>
          <w:tab w:val="left" w:pos="720"/>
          <w:tab w:val="left" w:pos="1440"/>
          <w:tab w:val="left" w:pos="2160"/>
          <w:tab w:val="left" w:pos="3240"/>
        </w:tabs>
        <w:spacing w:before="0"/>
        <w:ind w:left="720"/>
        <w:rPr>
          <w:rFonts w:ascii="Arial" w:eastAsia="Arial" w:hAnsi="Arial" w:cs="Arial"/>
          <w:sz w:val="22"/>
          <w:szCs w:val="22"/>
          <w:u w:color="000000"/>
        </w:rPr>
      </w:pPr>
    </w:p>
    <w:p w14:paraId="1A0E71A7" w14:textId="2D2346FD" w:rsidR="009E72FE" w:rsidRDefault="00A8180D" w:rsidP="08EE65EB">
      <w:pPr>
        <w:pStyle w:val="Body"/>
        <w:tabs>
          <w:tab w:val="left" w:pos="720"/>
          <w:tab w:val="left" w:pos="1440"/>
          <w:tab w:val="left" w:pos="2160"/>
          <w:tab w:val="left" w:pos="3240"/>
        </w:tabs>
        <w:spacing w:before="0"/>
        <w:rPr>
          <w:rFonts w:ascii="Arial" w:eastAsia="Arial" w:hAnsi="Arial" w:cs="Arial"/>
          <w:sz w:val="22"/>
          <w:szCs w:val="22"/>
        </w:rPr>
      </w:pPr>
      <w:r w:rsidRPr="08EE65EB">
        <w:rPr>
          <w:rFonts w:ascii="Arial" w:hAnsi="Arial"/>
          <w:sz w:val="22"/>
          <w:szCs w:val="22"/>
        </w:rPr>
        <w:t>(c)</w:t>
      </w:r>
      <w:r w:rsidR="6412BF80" w:rsidRPr="08EE65EB">
        <w:rPr>
          <w:rFonts w:ascii="Arial" w:hAnsi="Arial"/>
          <w:sz w:val="22"/>
          <w:szCs w:val="22"/>
        </w:rPr>
        <w:t xml:space="preserve"> </w:t>
      </w:r>
      <w:r w:rsidR="008167ED">
        <w:rPr>
          <w:rFonts w:ascii="Arial" w:hAnsi="Arial"/>
          <w:sz w:val="22"/>
          <w:szCs w:val="22"/>
        </w:rPr>
        <w:tab/>
      </w:r>
      <w:r w:rsidRPr="08EE65EB">
        <w:rPr>
          <w:rFonts w:ascii="Arial" w:hAnsi="Arial"/>
          <w:sz w:val="22"/>
          <w:szCs w:val="22"/>
        </w:rPr>
        <w:t>If any provision in this Deed shall be held to be void invalid illegal or unenforceable or if voidable is avoided this shall not affect the operation validity legality and enforceability of any other provision of this Deed provided severance therefrom is possible</w:t>
      </w:r>
    </w:p>
    <w:p w14:paraId="372AD754" w14:textId="77777777" w:rsidR="009E72FE" w:rsidRDefault="00A8180D">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r>
        <w:rPr>
          <w:rFonts w:ascii="Arial" w:eastAsia="Arial" w:hAnsi="Arial" w:cs="Arial"/>
          <w:sz w:val="22"/>
          <w:szCs w:val="22"/>
          <w:u w:color="000000"/>
        </w:rPr>
        <w:tab/>
      </w:r>
    </w:p>
    <w:p w14:paraId="01938C2F" w14:textId="77777777" w:rsidR="009E72FE" w:rsidRDefault="00A8180D" w:rsidP="08EE65EB">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u w:color="000000"/>
        </w:rPr>
        <w:tab/>
      </w:r>
      <w:r>
        <w:rPr>
          <w:rFonts w:ascii="Arial" w:eastAsia="Arial" w:hAnsi="Arial" w:cs="Arial"/>
          <w:sz w:val="22"/>
          <w:szCs w:val="22"/>
        </w:rPr>
        <w:t>Reference to the masculine feminine and neuter genders shall include the other genders and reference to the singular shall include the plural and vice versa</w:t>
      </w:r>
    </w:p>
    <w:p w14:paraId="14759250" w14:textId="77777777" w:rsidR="009E72FE" w:rsidRDefault="00A8180D">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r>
        <w:rPr>
          <w:rFonts w:ascii="Arial" w:eastAsia="Arial" w:hAnsi="Arial" w:cs="Arial"/>
          <w:sz w:val="22"/>
          <w:szCs w:val="22"/>
          <w:u w:color="000000"/>
        </w:rPr>
        <w:tab/>
      </w:r>
    </w:p>
    <w:p w14:paraId="7D7AB31E" w14:textId="76F5401C" w:rsidR="009E72FE" w:rsidRPr="000653BF" w:rsidRDefault="00A8180D" w:rsidP="000653BF">
      <w:pPr>
        <w:pStyle w:val="Body"/>
        <w:tabs>
          <w:tab w:val="left" w:pos="720"/>
          <w:tab w:val="left" w:pos="1440"/>
          <w:tab w:val="left" w:pos="2160"/>
          <w:tab w:val="left" w:pos="3240"/>
        </w:tabs>
        <w:spacing w:before="0"/>
        <w:rPr>
          <w:rFonts w:ascii="Arial" w:eastAsia="Arial" w:hAnsi="Arial" w:cs="Arial"/>
          <w:sz w:val="22"/>
          <w:szCs w:val="22"/>
        </w:rPr>
      </w:pPr>
      <w:r w:rsidRPr="000653BF">
        <w:rPr>
          <w:rFonts w:ascii="Arial" w:eastAsia="Arial" w:hAnsi="Arial" w:cs="Arial"/>
          <w:sz w:val="22"/>
          <w:szCs w:val="22"/>
        </w:rPr>
        <w:t>(e)</w:t>
      </w:r>
      <w:r w:rsidRPr="000653BF">
        <w:rPr>
          <w:rFonts w:ascii="Arial" w:eastAsia="Arial" w:hAnsi="Arial" w:cs="Arial"/>
          <w:sz w:val="22"/>
          <w:szCs w:val="22"/>
        </w:rPr>
        <w:tab/>
        <w:t>A reference to a clause is a reference to a clause contained in this Deed</w:t>
      </w:r>
    </w:p>
    <w:p w14:paraId="67368A1B" w14:textId="77777777" w:rsidR="009E72FE" w:rsidRDefault="009E72FE">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p>
    <w:p w14:paraId="325D2E50" w14:textId="3014E659" w:rsidR="009E72FE" w:rsidRDefault="00A8180D" w:rsidP="08EE65EB">
      <w:pPr>
        <w:pStyle w:val="Body"/>
        <w:spacing w:before="0"/>
        <w:rPr>
          <w:rFonts w:ascii="Arial" w:eastAsia="Arial" w:hAnsi="Arial" w:cs="Arial"/>
          <w:sz w:val="22"/>
          <w:szCs w:val="22"/>
        </w:rPr>
      </w:pPr>
      <w:r w:rsidRPr="08EE65EB">
        <w:rPr>
          <w:rFonts w:ascii="Arial" w:hAnsi="Arial"/>
          <w:sz w:val="22"/>
          <w:szCs w:val="22"/>
        </w:rPr>
        <w:t>(f)</w:t>
      </w:r>
      <w:r>
        <w:tab/>
      </w:r>
      <w:r w:rsidRPr="08EE65EB">
        <w:rPr>
          <w:rFonts w:ascii="Arial" w:hAnsi="Arial"/>
          <w:sz w:val="22"/>
          <w:szCs w:val="22"/>
        </w:rPr>
        <w:t>The expressions “the Council” and “the Owner” and “the Mortgagee” shall include their respective successors in title and assignees</w:t>
      </w:r>
      <w:r>
        <w:tab/>
      </w:r>
      <w:r>
        <w:tab/>
      </w:r>
    </w:p>
    <w:p w14:paraId="3BC67A3F" w14:textId="77777777" w:rsidR="009E72FE" w:rsidRDefault="009E72FE">
      <w:pPr>
        <w:pStyle w:val="Body"/>
        <w:spacing w:before="0"/>
        <w:rPr>
          <w:rFonts w:ascii="Arial" w:eastAsia="Arial" w:hAnsi="Arial" w:cs="Arial"/>
          <w:sz w:val="22"/>
          <w:szCs w:val="22"/>
          <w:u w:color="000000"/>
        </w:rPr>
      </w:pPr>
    </w:p>
    <w:p w14:paraId="484C8BCB" w14:textId="77777777" w:rsidR="009E72FE" w:rsidRDefault="00A8180D">
      <w:pPr>
        <w:pStyle w:val="Body"/>
        <w:spacing w:before="0"/>
        <w:rPr>
          <w:rFonts w:ascii="Arial" w:eastAsia="Arial" w:hAnsi="Arial" w:cs="Arial"/>
          <w:sz w:val="22"/>
          <w:szCs w:val="22"/>
          <w:u w:color="000000"/>
        </w:rPr>
      </w:pPr>
      <w:r>
        <w:rPr>
          <w:rFonts w:ascii="Arial" w:hAnsi="Arial"/>
          <w:i/>
          <w:iCs/>
          <w:sz w:val="22"/>
          <w:szCs w:val="22"/>
          <w:u w:color="000000"/>
        </w:rPr>
        <w:t>Local land charge provisions</w:t>
      </w:r>
    </w:p>
    <w:p w14:paraId="3B9BBA78" w14:textId="77777777" w:rsidR="009E72FE" w:rsidRDefault="00A8180D" w:rsidP="08EE65EB">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(g)</w:t>
      </w:r>
      <w:r>
        <w:rPr>
          <w:rFonts w:ascii="Arial" w:eastAsia="Arial" w:hAnsi="Arial" w:cs="Arial"/>
          <w:sz w:val="22"/>
          <w:szCs w:val="22"/>
          <w:u w:color="000000"/>
        </w:rPr>
        <w:tab/>
      </w:r>
      <w:r>
        <w:rPr>
          <w:rFonts w:ascii="Arial" w:eastAsia="Arial" w:hAnsi="Arial" w:cs="Arial"/>
          <w:sz w:val="22"/>
          <w:szCs w:val="22"/>
        </w:rPr>
        <w:t xml:space="preserve">This Deed is a Local Land Charge </w:t>
      </w:r>
      <w:r>
        <w:rPr>
          <w:rFonts w:ascii="Arial" w:hAnsi="Arial"/>
          <w:sz w:val="22"/>
          <w:szCs w:val="22"/>
        </w:rPr>
        <w:t>registrable by the Council in the Council's Register of Local Land Charges immediately on completion thereof</w:t>
      </w:r>
    </w:p>
    <w:p w14:paraId="604D719F" w14:textId="77777777" w:rsidR="009E72FE" w:rsidRDefault="00A8180D">
      <w:pPr>
        <w:pStyle w:val="Body"/>
        <w:tabs>
          <w:tab w:val="left" w:pos="720"/>
          <w:tab w:val="left" w:pos="2160"/>
          <w:tab w:val="left" w:pos="3240"/>
        </w:tabs>
        <w:spacing w:before="0"/>
        <w:ind w:left="1440" w:hanging="1440"/>
        <w:rPr>
          <w:rFonts w:ascii="Arial" w:eastAsia="Arial" w:hAnsi="Arial" w:cs="Arial"/>
          <w:u w:color="000000"/>
        </w:rPr>
      </w:pPr>
      <w:r>
        <w:rPr>
          <w:rFonts w:ascii="Arial" w:eastAsia="Arial" w:hAnsi="Arial" w:cs="Arial"/>
          <w:sz w:val="22"/>
          <w:szCs w:val="22"/>
          <w:u w:color="000000"/>
        </w:rPr>
        <w:tab/>
      </w:r>
    </w:p>
    <w:p w14:paraId="160CCD69" w14:textId="77777777" w:rsidR="009E72FE" w:rsidRDefault="00A8180D">
      <w:pPr>
        <w:pStyle w:val="Body"/>
        <w:spacing w:before="0"/>
        <w:rPr>
          <w:rFonts w:ascii="Arial" w:eastAsia="Arial" w:hAnsi="Arial" w:cs="Arial"/>
          <w:sz w:val="22"/>
          <w:szCs w:val="22"/>
          <w:u w:color="000000"/>
        </w:rPr>
      </w:pPr>
      <w:r>
        <w:rPr>
          <w:rFonts w:ascii="Arial" w:hAnsi="Arial"/>
          <w:i/>
          <w:iCs/>
          <w:sz w:val="22"/>
          <w:szCs w:val="22"/>
          <w:u w:color="000000"/>
        </w:rPr>
        <w:t>Reference to statutes and statutory instruments</w:t>
      </w:r>
    </w:p>
    <w:p w14:paraId="0430F729" w14:textId="354F6003" w:rsidR="009E72FE" w:rsidRDefault="00A8180D" w:rsidP="08EE65EB">
      <w:pPr>
        <w:pStyle w:val="Body"/>
        <w:tabs>
          <w:tab w:val="left" w:pos="1418"/>
          <w:tab w:val="left" w:pos="2160"/>
          <w:tab w:val="left" w:pos="3240"/>
        </w:tabs>
        <w:spacing w:before="0"/>
        <w:rPr>
          <w:rFonts w:ascii="Arial" w:eastAsia="Arial" w:hAnsi="Arial" w:cs="Arial"/>
          <w:sz w:val="22"/>
          <w:szCs w:val="22"/>
        </w:rPr>
      </w:pPr>
      <w:r w:rsidRPr="08EE65EB">
        <w:rPr>
          <w:rFonts w:ascii="Arial" w:hAnsi="Arial"/>
          <w:sz w:val="22"/>
          <w:szCs w:val="22"/>
        </w:rPr>
        <w:t>(h)</w:t>
      </w:r>
      <w:r w:rsidR="640AA53E" w:rsidRPr="08EE65EB">
        <w:rPr>
          <w:rFonts w:ascii="Arial" w:hAnsi="Arial"/>
          <w:sz w:val="22"/>
          <w:szCs w:val="22"/>
        </w:rPr>
        <w:t xml:space="preserve">        </w:t>
      </w:r>
      <w:r w:rsidRPr="08EE65EB">
        <w:rPr>
          <w:rFonts w:ascii="Arial" w:hAnsi="Arial"/>
          <w:sz w:val="22"/>
          <w:szCs w:val="22"/>
        </w:rPr>
        <w:t>References in this Deed to any statutes or statutory instruments shall include and refer to any statute or statutory instrument amending consolidating or replacing them respectively from time to time and for the time being in force</w:t>
      </w:r>
    </w:p>
    <w:p w14:paraId="65869458" w14:textId="77777777" w:rsidR="009E72FE" w:rsidRDefault="009E72FE">
      <w:pPr>
        <w:pStyle w:val="Body"/>
        <w:tabs>
          <w:tab w:val="left" w:pos="720"/>
          <w:tab w:val="left" w:pos="1440"/>
          <w:tab w:val="left" w:pos="2160"/>
          <w:tab w:val="left" w:pos="3240"/>
        </w:tabs>
        <w:spacing w:before="0"/>
        <w:ind w:left="1440" w:hanging="1440"/>
        <w:rPr>
          <w:rFonts w:ascii="Arial" w:eastAsia="Arial" w:hAnsi="Arial" w:cs="Arial"/>
          <w:i/>
          <w:iCs/>
          <w:sz w:val="22"/>
          <w:szCs w:val="22"/>
          <w:u w:color="000000"/>
        </w:rPr>
      </w:pPr>
    </w:p>
    <w:p w14:paraId="76F5D380" w14:textId="77777777" w:rsidR="009E72FE" w:rsidRDefault="00A8180D">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r>
        <w:rPr>
          <w:rFonts w:ascii="Arial" w:hAnsi="Arial"/>
          <w:i/>
          <w:iCs/>
          <w:sz w:val="22"/>
          <w:szCs w:val="22"/>
          <w:u w:color="000000"/>
        </w:rPr>
        <w:t>Variations</w:t>
      </w:r>
    </w:p>
    <w:p w14:paraId="4FBFC60B" w14:textId="77777777" w:rsidR="009E72FE" w:rsidRDefault="00A8180D" w:rsidP="08EE65EB">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w:t>
      </w:r>
      <w:r>
        <w:rPr>
          <w:rFonts w:ascii="Arial" w:hAnsi="Arial"/>
          <w:sz w:val="22"/>
          <w:szCs w:val="22"/>
        </w:rPr>
        <w:t>i)</w:t>
      </w:r>
      <w:r>
        <w:rPr>
          <w:rFonts w:ascii="Arial" w:hAnsi="Arial"/>
          <w:sz w:val="22"/>
          <w:szCs w:val="22"/>
          <w:u w:color="000000"/>
        </w:rPr>
        <w:tab/>
      </w:r>
      <w:r>
        <w:rPr>
          <w:rFonts w:ascii="Arial" w:hAnsi="Arial"/>
          <w:sz w:val="22"/>
          <w:szCs w:val="22"/>
        </w:rPr>
        <w:t>The covenants undertakings and restrictions contained in this Deed shall only be capable of being varied by a subsequent deed of variation</w:t>
      </w:r>
    </w:p>
    <w:p w14:paraId="0B1D673F" w14:textId="77777777" w:rsidR="009E72FE" w:rsidRDefault="009E72FE">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p>
    <w:p w14:paraId="020E87CC" w14:textId="67682AA5" w:rsidR="009E72FE" w:rsidRDefault="00A8180D" w:rsidP="08EE65EB">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w:t>
      </w:r>
      <w:r w:rsidR="002D53F3">
        <w:rPr>
          <w:rFonts w:ascii="Arial" w:eastAsia="Arial" w:hAnsi="Arial" w:cs="Arial"/>
          <w:sz w:val="22"/>
          <w:szCs w:val="22"/>
        </w:rPr>
        <w:t>j</w:t>
      </w:r>
      <w:r>
        <w:rPr>
          <w:rFonts w:ascii="Arial" w:eastAsia="Arial" w:hAnsi="Arial" w:cs="Arial"/>
          <w:sz w:val="22"/>
          <w:szCs w:val="22"/>
          <w:u w:color="000000"/>
        </w:rPr>
        <w:tab/>
      </w:r>
      <w:r>
        <w:rPr>
          <w:rFonts w:ascii="Arial" w:eastAsia="Arial" w:hAnsi="Arial" w:cs="Arial"/>
          <w:sz w:val="22"/>
          <w:szCs w:val="22"/>
        </w:rPr>
        <w:t xml:space="preserve">This Deed shall continue to be valid and enforceable following an amendment or variation </w:t>
      </w:r>
      <w:r>
        <w:rPr>
          <w:rFonts w:ascii="Arial" w:hAnsi="Arial"/>
          <w:sz w:val="22"/>
          <w:szCs w:val="22"/>
        </w:rPr>
        <w:t>of a condition attached to the Planning Permission achieved through the grant of a planning permission pursuant to Section 73 of the 1990 Act as if this Deed had been completed pursuant to such an application</w:t>
      </w:r>
    </w:p>
    <w:p w14:paraId="027C6186" w14:textId="77777777" w:rsidR="009E72FE" w:rsidRDefault="009E72FE">
      <w:pPr>
        <w:pStyle w:val="Body"/>
        <w:tabs>
          <w:tab w:val="left" w:pos="720"/>
          <w:tab w:val="left" w:pos="1440"/>
          <w:tab w:val="left" w:pos="2160"/>
          <w:tab w:val="left" w:pos="3240"/>
        </w:tabs>
        <w:spacing w:before="0"/>
        <w:rPr>
          <w:rFonts w:ascii="Arial" w:eastAsia="Arial" w:hAnsi="Arial" w:cs="Arial"/>
          <w:i/>
          <w:iCs/>
          <w:sz w:val="22"/>
          <w:szCs w:val="22"/>
          <w:u w:color="000000"/>
        </w:rPr>
      </w:pPr>
    </w:p>
    <w:p w14:paraId="78B5FEF0" w14:textId="77777777" w:rsidR="009E72FE" w:rsidRDefault="00A8180D">
      <w:pPr>
        <w:pStyle w:val="Body"/>
        <w:tabs>
          <w:tab w:val="left" w:pos="720"/>
          <w:tab w:val="left" w:pos="1440"/>
          <w:tab w:val="left" w:pos="2160"/>
          <w:tab w:val="left" w:pos="3240"/>
        </w:tabs>
        <w:spacing w:before="0"/>
        <w:rPr>
          <w:rFonts w:ascii="Arial" w:eastAsia="Arial" w:hAnsi="Arial" w:cs="Arial"/>
          <w:sz w:val="22"/>
          <w:szCs w:val="22"/>
          <w:u w:color="000000"/>
        </w:rPr>
      </w:pPr>
      <w:r>
        <w:rPr>
          <w:rFonts w:ascii="Arial" w:hAnsi="Arial"/>
          <w:i/>
          <w:iCs/>
          <w:sz w:val="22"/>
          <w:szCs w:val="22"/>
          <w:u w:color="000000"/>
        </w:rPr>
        <w:t>English law applicable</w:t>
      </w:r>
    </w:p>
    <w:p w14:paraId="790222EF" w14:textId="08E71365" w:rsidR="009E72FE" w:rsidRDefault="00A8180D" w:rsidP="08EE65EB">
      <w:pPr>
        <w:pStyle w:val="Body"/>
        <w:tabs>
          <w:tab w:val="left" w:pos="720"/>
          <w:tab w:val="left" w:pos="2160"/>
          <w:tab w:val="left" w:pos="3240"/>
        </w:tabs>
        <w:spacing w:before="0"/>
        <w:rPr>
          <w:rFonts w:ascii="Arial" w:eastAsia="Arial" w:hAnsi="Arial" w:cs="Arial"/>
          <w:sz w:val="22"/>
          <w:szCs w:val="22"/>
        </w:rPr>
      </w:pPr>
      <w:r w:rsidRPr="08EE65EB">
        <w:rPr>
          <w:rFonts w:ascii="Arial" w:hAnsi="Arial"/>
          <w:sz w:val="22"/>
          <w:szCs w:val="22"/>
        </w:rPr>
        <w:t>(</w:t>
      </w:r>
      <w:r w:rsidR="002D53F3" w:rsidRPr="08EE65EB">
        <w:rPr>
          <w:rFonts w:ascii="Arial" w:hAnsi="Arial"/>
          <w:sz w:val="22"/>
          <w:szCs w:val="22"/>
        </w:rPr>
        <w:t>k</w:t>
      </w:r>
      <w:r w:rsidRPr="08EE65EB">
        <w:rPr>
          <w:rFonts w:ascii="Arial" w:hAnsi="Arial"/>
          <w:sz w:val="22"/>
          <w:szCs w:val="22"/>
        </w:rPr>
        <w:t>)</w:t>
      </w:r>
      <w:r>
        <w:tab/>
      </w:r>
      <w:r w:rsidRPr="08EE65EB">
        <w:rPr>
          <w:rFonts w:ascii="Arial" w:hAnsi="Arial"/>
          <w:sz w:val="22"/>
          <w:szCs w:val="22"/>
        </w:rPr>
        <w:t>The construction validity and performance of this Deed shall be governed by English law</w:t>
      </w:r>
    </w:p>
    <w:p w14:paraId="620316CB" w14:textId="77777777" w:rsidR="009E72FE" w:rsidRDefault="009E72FE">
      <w:pPr>
        <w:pStyle w:val="Body"/>
        <w:tabs>
          <w:tab w:val="left" w:pos="720"/>
          <w:tab w:val="left" w:pos="1440"/>
          <w:tab w:val="left" w:pos="2160"/>
          <w:tab w:val="left" w:pos="3240"/>
        </w:tabs>
        <w:spacing w:before="0"/>
        <w:rPr>
          <w:rFonts w:ascii="Arial" w:eastAsia="Arial" w:hAnsi="Arial" w:cs="Arial"/>
          <w:i/>
          <w:iCs/>
          <w:sz w:val="22"/>
          <w:szCs w:val="22"/>
          <w:u w:color="000000"/>
        </w:rPr>
      </w:pPr>
    </w:p>
    <w:p w14:paraId="2B8E6036" w14:textId="77777777" w:rsidR="009E72FE" w:rsidRDefault="00A8180D">
      <w:pPr>
        <w:pStyle w:val="Body"/>
        <w:tabs>
          <w:tab w:val="left" w:pos="720"/>
          <w:tab w:val="left" w:pos="1440"/>
          <w:tab w:val="left" w:pos="2160"/>
          <w:tab w:val="left" w:pos="3240"/>
        </w:tabs>
        <w:spacing w:before="0"/>
        <w:rPr>
          <w:rFonts w:ascii="Arial" w:eastAsia="Arial" w:hAnsi="Arial" w:cs="Arial"/>
          <w:sz w:val="22"/>
          <w:szCs w:val="22"/>
          <w:u w:color="000000"/>
        </w:rPr>
      </w:pPr>
      <w:r>
        <w:rPr>
          <w:rFonts w:ascii="Arial" w:hAnsi="Arial"/>
          <w:i/>
          <w:iCs/>
          <w:sz w:val="22"/>
          <w:szCs w:val="22"/>
          <w:u w:color="000000"/>
        </w:rPr>
        <w:t>Effect of revocation of planning permission</w:t>
      </w:r>
    </w:p>
    <w:p w14:paraId="100DB1C4" w14:textId="548A79F2" w:rsidR="009E72FE" w:rsidRDefault="00A8180D" w:rsidP="08EE65EB">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w:t>
      </w:r>
      <w:r w:rsidR="002D53F3">
        <w:rPr>
          <w:rFonts w:ascii="Arial" w:eastAsia="Arial" w:hAnsi="Arial" w:cs="Arial"/>
          <w:sz w:val="22"/>
          <w:szCs w:val="22"/>
        </w:rPr>
        <w:t>l</w:t>
      </w:r>
      <w:r>
        <w:rPr>
          <w:rFonts w:ascii="Arial" w:eastAsia="Arial" w:hAnsi="Arial" w:cs="Arial"/>
          <w:sz w:val="22"/>
          <w:szCs w:val="22"/>
        </w:rPr>
        <w:t>)</w:t>
      </w:r>
      <w:r>
        <w:rPr>
          <w:rFonts w:ascii="Arial" w:eastAsia="Arial" w:hAnsi="Arial" w:cs="Arial"/>
          <w:sz w:val="22"/>
          <w:szCs w:val="22"/>
          <w:u w:color="000000"/>
        </w:rPr>
        <w:tab/>
      </w:r>
      <w:r>
        <w:rPr>
          <w:rFonts w:ascii="Arial" w:hAnsi="Arial"/>
          <w:sz w:val="22"/>
          <w:szCs w:val="22"/>
        </w:rPr>
        <w:t xml:space="preserve">This Deed is given by the Owner on the condition that in the event of the Planning Permission being revoked by the Council or any other authority having powers in relation to planning matters or otherwise withdrawn or modified by any statutory procedure or quashed as a result of legal action without the consent of the Owner or their successors in title the obligations of the Owner under this Deed shall thereupon cease absolutely and in that event any moneys that have been paid by the Owner pursuant to the obligations contained within this Deed shall be repaid to the Owner by the Council forthwith together with interest at the Base Rate of </w:t>
      </w:r>
      <w:r w:rsidR="00F053B4">
        <w:rPr>
          <w:rFonts w:ascii="Arial" w:hAnsi="Arial"/>
          <w:sz w:val="22"/>
          <w:szCs w:val="22"/>
        </w:rPr>
        <w:t>the Bank of England</w:t>
      </w:r>
      <w:r>
        <w:rPr>
          <w:rFonts w:ascii="Arial" w:hAnsi="Arial"/>
          <w:sz w:val="22"/>
          <w:szCs w:val="22"/>
        </w:rPr>
        <w:t xml:space="preserve"> from the date such sums were received by the Council until the date of repayment</w:t>
      </w:r>
    </w:p>
    <w:p w14:paraId="78695DE1" w14:textId="77777777" w:rsidR="009E72FE" w:rsidRDefault="009E72FE">
      <w:pPr>
        <w:pStyle w:val="Body"/>
        <w:tabs>
          <w:tab w:val="left" w:pos="720"/>
          <w:tab w:val="left" w:pos="1440"/>
          <w:tab w:val="left" w:pos="2160"/>
          <w:tab w:val="left" w:pos="3240"/>
        </w:tabs>
        <w:spacing w:before="0"/>
        <w:rPr>
          <w:rFonts w:ascii="Arial" w:eastAsia="Arial" w:hAnsi="Arial" w:cs="Arial"/>
          <w:i/>
          <w:iCs/>
          <w:sz w:val="22"/>
          <w:szCs w:val="22"/>
          <w:u w:color="000000"/>
        </w:rPr>
      </w:pPr>
    </w:p>
    <w:p w14:paraId="7D436AFC" w14:textId="77777777" w:rsidR="009E72FE" w:rsidRDefault="00A8180D">
      <w:pPr>
        <w:pStyle w:val="Body"/>
        <w:tabs>
          <w:tab w:val="left" w:pos="720"/>
          <w:tab w:val="left" w:pos="1440"/>
          <w:tab w:val="left" w:pos="2160"/>
          <w:tab w:val="left" w:pos="3240"/>
        </w:tabs>
        <w:spacing w:before="0"/>
        <w:rPr>
          <w:rFonts w:ascii="Arial" w:eastAsia="Arial" w:hAnsi="Arial" w:cs="Arial"/>
          <w:sz w:val="22"/>
          <w:szCs w:val="22"/>
          <w:u w:color="000000"/>
        </w:rPr>
      </w:pPr>
      <w:r>
        <w:rPr>
          <w:rFonts w:ascii="Arial" w:hAnsi="Arial"/>
          <w:i/>
          <w:iCs/>
          <w:sz w:val="22"/>
          <w:szCs w:val="22"/>
          <w:u w:color="000000"/>
        </w:rPr>
        <w:t>Waivers not to be of a continuing nature</w:t>
      </w:r>
    </w:p>
    <w:p w14:paraId="1E6C3544" w14:textId="46B4E861" w:rsidR="009E72FE" w:rsidRDefault="00A8180D" w:rsidP="08EE65EB">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w:t>
      </w:r>
      <w:r w:rsidR="002D53F3">
        <w:rPr>
          <w:rFonts w:ascii="Arial" w:eastAsia="Arial" w:hAnsi="Arial" w:cs="Arial"/>
          <w:sz w:val="22"/>
          <w:szCs w:val="22"/>
        </w:rPr>
        <w:t>m</w:t>
      </w:r>
      <w:r>
        <w:rPr>
          <w:rFonts w:ascii="Arial" w:eastAsia="Arial" w:hAnsi="Arial" w:cs="Arial"/>
          <w:sz w:val="22"/>
          <w:szCs w:val="22"/>
        </w:rPr>
        <w:t>)</w:t>
      </w:r>
      <w:r>
        <w:rPr>
          <w:rFonts w:ascii="Arial" w:eastAsia="Arial" w:hAnsi="Arial" w:cs="Arial"/>
          <w:sz w:val="22"/>
          <w:szCs w:val="22"/>
          <w:u w:color="000000"/>
        </w:rPr>
        <w:tab/>
      </w:r>
      <w:r>
        <w:rPr>
          <w:rFonts w:ascii="Arial" w:eastAsia="Arial" w:hAnsi="Arial" w:cs="Arial"/>
          <w:sz w:val="22"/>
          <w:szCs w:val="22"/>
        </w:rPr>
        <w:t>No waiver (whether express or implied) by the Council of any breach or default by the Owner in performing or observing any of the terms and conditions of this Deed shall constitute a continuing waiver and no such waiver shall prevent the Council from enforcing any of the said terms or conditions or from acting upon any subsequent breach or default in respect thereto by the Owner</w:t>
      </w:r>
    </w:p>
    <w:p w14:paraId="384444F3" w14:textId="77777777" w:rsidR="009E72FE" w:rsidRDefault="009E72FE">
      <w:pPr>
        <w:pStyle w:val="Body"/>
        <w:tabs>
          <w:tab w:val="left" w:pos="720"/>
          <w:tab w:val="left" w:pos="1440"/>
          <w:tab w:val="left" w:pos="2160"/>
          <w:tab w:val="left" w:pos="3240"/>
        </w:tabs>
        <w:spacing w:before="0"/>
        <w:rPr>
          <w:rFonts w:ascii="Arial" w:eastAsia="Arial" w:hAnsi="Arial" w:cs="Arial"/>
          <w:i/>
          <w:iCs/>
          <w:sz w:val="22"/>
          <w:szCs w:val="22"/>
          <w:u w:color="000000"/>
        </w:rPr>
      </w:pPr>
    </w:p>
    <w:p w14:paraId="2E15F08D" w14:textId="77777777" w:rsidR="009E72FE" w:rsidRDefault="00A8180D">
      <w:pPr>
        <w:pStyle w:val="Body"/>
        <w:tabs>
          <w:tab w:val="left" w:pos="720"/>
          <w:tab w:val="left" w:pos="1440"/>
          <w:tab w:val="left" w:pos="2160"/>
          <w:tab w:val="left" w:pos="3240"/>
        </w:tabs>
        <w:spacing w:before="0"/>
        <w:rPr>
          <w:rFonts w:ascii="Arial" w:eastAsia="Arial" w:hAnsi="Arial" w:cs="Arial"/>
          <w:i/>
          <w:iCs/>
          <w:sz w:val="22"/>
          <w:szCs w:val="22"/>
          <w:u w:color="000000"/>
        </w:rPr>
      </w:pPr>
      <w:r>
        <w:rPr>
          <w:rFonts w:ascii="Arial" w:hAnsi="Arial"/>
          <w:i/>
          <w:iCs/>
          <w:sz w:val="22"/>
          <w:szCs w:val="22"/>
          <w:u w:color="000000"/>
        </w:rPr>
        <w:t>Liability of subsequent Owner and release of former Owner</w:t>
      </w:r>
    </w:p>
    <w:p w14:paraId="1ABA15A3" w14:textId="2EE7B7F7" w:rsidR="009E72FE" w:rsidRDefault="00A8180D" w:rsidP="08EE65EB">
      <w:pPr>
        <w:pStyle w:val="Body"/>
        <w:tabs>
          <w:tab w:val="left" w:pos="720"/>
          <w:tab w:val="left" w:pos="1440"/>
          <w:tab w:val="left" w:pos="2160"/>
          <w:tab w:val="left" w:pos="3240"/>
        </w:tabs>
        <w:spacing w:before="0"/>
        <w:rPr>
          <w:rFonts w:ascii="Arial" w:eastAsia="Arial" w:hAnsi="Arial" w:cs="Arial"/>
          <w:i/>
          <w:iCs/>
          <w:sz w:val="22"/>
          <w:szCs w:val="22"/>
        </w:rPr>
      </w:pPr>
      <w:r>
        <w:rPr>
          <w:rFonts w:ascii="Arial" w:hAnsi="Arial"/>
          <w:sz w:val="22"/>
          <w:szCs w:val="22"/>
        </w:rPr>
        <w:t>(</w:t>
      </w:r>
      <w:r w:rsidR="002D53F3">
        <w:rPr>
          <w:rFonts w:ascii="Arial" w:hAnsi="Arial"/>
          <w:sz w:val="22"/>
          <w:szCs w:val="22"/>
        </w:rPr>
        <w:t>n</w:t>
      </w:r>
      <w:r>
        <w:rPr>
          <w:rFonts w:ascii="Arial" w:hAnsi="Arial"/>
          <w:sz w:val="22"/>
          <w:szCs w:val="22"/>
        </w:rPr>
        <w:t>)</w:t>
      </w:r>
      <w:r>
        <w:rPr>
          <w:rFonts w:ascii="Arial" w:hAnsi="Arial"/>
          <w:sz w:val="22"/>
          <w:szCs w:val="22"/>
          <w:u w:color="000000"/>
        </w:rPr>
        <w:tab/>
      </w:r>
      <w:r>
        <w:rPr>
          <w:rFonts w:ascii="Arial" w:hAnsi="Arial"/>
          <w:sz w:val="22"/>
          <w:szCs w:val="22"/>
        </w:rPr>
        <w:t>The provisions hereof shall be enforceable by the Council against the Owner and all persons who shall have derived title through or under them in respect of the Property (but so that no person shall be liable to the Council for any breach of the provisions committed after such a person has parted with all of its interest in the Property)</w:t>
      </w:r>
    </w:p>
    <w:p w14:paraId="6FDCBB78" w14:textId="77777777" w:rsidR="009E72FE" w:rsidRDefault="009E72FE">
      <w:pPr>
        <w:pStyle w:val="Body"/>
        <w:tabs>
          <w:tab w:val="left" w:pos="720"/>
          <w:tab w:val="left" w:pos="1440"/>
          <w:tab w:val="left" w:pos="2160"/>
          <w:tab w:val="left" w:pos="3240"/>
        </w:tabs>
        <w:spacing w:before="0"/>
        <w:ind w:left="720"/>
        <w:rPr>
          <w:rFonts w:ascii="Arial" w:eastAsia="Arial" w:hAnsi="Arial" w:cs="Arial"/>
          <w:sz w:val="22"/>
          <w:szCs w:val="22"/>
          <w:u w:color="000000"/>
        </w:rPr>
      </w:pPr>
    </w:p>
    <w:p w14:paraId="0210DFB6" w14:textId="77777777" w:rsidR="009E72FE" w:rsidRDefault="00A8180D">
      <w:pPr>
        <w:pStyle w:val="Body"/>
        <w:keepNext/>
        <w:tabs>
          <w:tab w:val="left" w:pos="720"/>
          <w:tab w:val="left" w:pos="1440"/>
        </w:tabs>
        <w:spacing w:before="0"/>
        <w:ind w:left="1440" w:hanging="1440"/>
        <w:outlineLvl w:val="0"/>
        <w:rPr>
          <w:rFonts w:ascii="Arial" w:eastAsia="Arial" w:hAnsi="Arial" w:cs="Arial"/>
          <w:i/>
          <w:iCs/>
          <w:sz w:val="22"/>
          <w:szCs w:val="22"/>
          <w:u w:color="000000"/>
        </w:rPr>
      </w:pPr>
      <w:r>
        <w:rPr>
          <w:rFonts w:ascii="Arial" w:hAnsi="Arial"/>
          <w:i/>
          <w:iCs/>
          <w:sz w:val="22"/>
          <w:szCs w:val="22"/>
          <w:u w:color="000000"/>
        </w:rPr>
        <w:t>Contracts (Rights of Third Parties) Act 1999</w:t>
      </w:r>
    </w:p>
    <w:p w14:paraId="5C62F8FF" w14:textId="1973A649" w:rsidR="009E72FE" w:rsidRDefault="4FA6127D" w:rsidP="08EE65EB">
      <w:pPr>
        <w:pStyle w:val="Body"/>
        <w:tabs>
          <w:tab w:val="left" w:pos="720"/>
          <w:tab w:val="left" w:pos="1418"/>
        </w:tabs>
        <w:spacing w:before="0"/>
        <w:rPr>
          <w:rFonts w:ascii="Arial" w:hAnsi="Arial"/>
          <w:sz w:val="22"/>
          <w:szCs w:val="22"/>
        </w:rPr>
      </w:pPr>
      <w:r w:rsidRPr="08EE65EB">
        <w:rPr>
          <w:rFonts w:ascii="Arial" w:hAnsi="Arial"/>
          <w:sz w:val="22"/>
          <w:szCs w:val="22"/>
        </w:rPr>
        <w:t>(o)</w:t>
      </w:r>
      <w:r w:rsidR="0019750B" w:rsidRPr="08EE65EB">
        <w:rPr>
          <w:rFonts w:ascii="Arial" w:hAnsi="Arial"/>
          <w:sz w:val="22"/>
          <w:szCs w:val="22"/>
        </w:rPr>
        <w:t xml:space="preserve"> </w:t>
      </w:r>
      <w:r w:rsidR="0019750B">
        <w:tab/>
      </w:r>
      <w:r w:rsidR="00A8180D" w:rsidRPr="08EE65EB">
        <w:rPr>
          <w:rFonts w:ascii="Arial" w:hAnsi="Arial"/>
          <w:sz w:val="22"/>
          <w:szCs w:val="22"/>
        </w:rPr>
        <w:t>The provisions of the Contracts (Rights of Third Parties) Act 1999 shall not  apply to this Deed and no person who is not a party to this Deed is to have the benefit of or is capable of enforcing any term in this Deed and no party is to have any rights to enforce this Deed other than those falling within the definitions of the Council the Owner and the Mortgagee</w:t>
      </w:r>
    </w:p>
    <w:p w14:paraId="5BF72B19" w14:textId="77777777" w:rsidR="009E72FE" w:rsidRDefault="009E72FE">
      <w:pPr>
        <w:pStyle w:val="Body"/>
        <w:spacing w:before="0"/>
        <w:rPr>
          <w:rFonts w:ascii="Arial" w:eastAsia="Arial" w:hAnsi="Arial" w:cs="Arial"/>
          <w:sz w:val="22"/>
          <w:szCs w:val="22"/>
          <w:u w:color="000000"/>
        </w:rPr>
      </w:pPr>
    </w:p>
    <w:p w14:paraId="2FDE5922" w14:textId="77777777" w:rsidR="009E72FE" w:rsidRPr="0019750B" w:rsidRDefault="00A8180D">
      <w:pPr>
        <w:pStyle w:val="Body"/>
        <w:tabs>
          <w:tab w:val="left" w:pos="720"/>
          <w:tab w:val="left" w:pos="2160"/>
          <w:tab w:val="left" w:pos="3240"/>
        </w:tabs>
        <w:spacing w:before="0"/>
        <w:ind w:left="1440" w:right="153" w:hanging="1440"/>
        <w:rPr>
          <w:rFonts w:ascii="Arial" w:eastAsia="Arial" w:hAnsi="Arial" w:cs="Arial"/>
          <w:sz w:val="22"/>
          <w:szCs w:val="22"/>
        </w:rPr>
      </w:pPr>
      <w:r w:rsidRPr="08EE65EB">
        <w:rPr>
          <w:rFonts w:ascii="Arial" w:hAnsi="Arial"/>
          <w:i/>
          <w:iCs/>
          <w:sz w:val="22"/>
          <w:szCs w:val="22"/>
        </w:rPr>
        <w:t>Indemnity for Mortgagee</w:t>
      </w:r>
    </w:p>
    <w:p w14:paraId="01D33134" w14:textId="28CCFF57" w:rsidR="009E72FE" w:rsidRDefault="22AF8A70" w:rsidP="08EE65EB">
      <w:pPr>
        <w:pStyle w:val="Body"/>
        <w:tabs>
          <w:tab w:val="left" w:pos="720"/>
          <w:tab w:val="left" w:pos="2160"/>
          <w:tab w:val="left" w:pos="3240"/>
        </w:tabs>
        <w:spacing w:before="0"/>
        <w:ind w:right="153"/>
        <w:rPr>
          <w:rFonts w:ascii="Arial" w:eastAsia="Arial" w:hAnsi="Arial" w:cs="Arial"/>
          <w:i/>
          <w:iCs/>
          <w:sz w:val="22"/>
          <w:szCs w:val="22"/>
        </w:rPr>
      </w:pPr>
      <w:r w:rsidRPr="08EE65EB">
        <w:rPr>
          <w:rFonts w:ascii="Arial" w:hAnsi="Arial"/>
          <w:sz w:val="22"/>
          <w:szCs w:val="22"/>
        </w:rPr>
        <w:t>(p)</w:t>
      </w:r>
      <w:r w:rsidR="00A8180D">
        <w:tab/>
      </w:r>
      <w:r w:rsidRPr="08EE65EB">
        <w:rPr>
          <w:rFonts w:ascii="Arial" w:hAnsi="Arial"/>
          <w:sz w:val="22"/>
          <w:szCs w:val="22"/>
        </w:rPr>
        <w:t>N</w:t>
      </w:r>
      <w:r w:rsidR="00A8180D" w:rsidRPr="08EE65EB">
        <w:rPr>
          <w:rFonts w:ascii="Arial" w:hAnsi="Arial"/>
          <w:sz w:val="22"/>
          <w:szCs w:val="22"/>
        </w:rPr>
        <w:t>otwithstanding the terms contained herein the Mortgagee shall only be liable for any breach of any provision of this Deed during such period (if any) as it is mortgagee in possession of the Property and then only if it shall have caused such breach or breaches to have been occasioned and PROVIDED THAT for the avoidance of doubt it shall not in any event be liable for any breach of this Deed arising prior to its becoming mortgagee in possession of the Property unless such breach continues during such period as it is a mortgagee in possession</w:t>
      </w:r>
    </w:p>
    <w:p w14:paraId="1E1346F3" w14:textId="77777777" w:rsidR="009E72FE" w:rsidRDefault="009E72FE">
      <w:pPr>
        <w:pStyle w:val="Body"/>
        <w:suppressAutoHyphens/>
        <w:spacing w:before="0"/>
        <w:ind w:left="1418" w:hanging="1418"/>
        <w:rPr>
          <w:rFonts w:ascii="Arial" w:eastAsia="Arial" w:hAnsi="Arial" w:cs="Arial"/>
          <w:i/>
          <w:iCs/>
          <w:sz w:val="22"/>
          <w:szCs w:val="22"/>
          <w:u w:color="000000"/>
        </w:rPr>
      </w:pPr>
    </w:p>
    <w:p w14:paraId="64958E73" w14:textId="77777777" w:rsidR="009E72FE" w:rsidRDefault="00A8180D">
      <w:pPr>
        <w:pStyle w:val="Body"/>
        <w:suppressAutoHyphens/>
        <w:spacing w:before="0"/>
        <w:ind w:left="1418" w:hanging="1418"/>
        <w:rPr>
          <w:rFonts w:ascii="Arial" w:eastAsia="Arial" w:hAnsi="Arial" w:cs="Arial"/>
          <w:sz w:val="22"/>
          <w:szCs w:val="22"/>
          <w:u w:color="000000"/>
        </w:rPr>
      </w:pPr>
      <w:r>
        <w:rPr>
          <w:rFonts w:ascii="Arial" w:eastAsia="Arial" w:hAnsi="Arial" w:cs="Arial"/>
          <w:sz w:val="22"/>
          <w:szCs w:val="22"/>
          <w:u w:color="000000"/>
        </w:rPr>
        <w:tab/>
      </w:r>
      <w:r>
        <w:rPr>
          <w:rFonts w:ascii="Arial" w:eastAsia="Arial" w:hAnsi="Arial" w:cs="Arial"/>
          <w:sz w:val="22"/>
          <w:szCs w:val="22"/>
          <w:u w:color="000000"/>
        </w:rPr>
        <w:tab/>
      </w:r>
      <w:r>
        <w:rPr>
          <w:rFonts w:ascii="Arial" w:eastAsia="Arial" w:hAnsi="Arial" w:cs="Arial"/>
          <w:sz w:val="22"/>
          <w:szCs w:val="22"/>
          <w:u w:color="000000"/>
        </w:rPr>
        <w:tab/>
      </w:r>
      <w:r>
        <w:rPr>
          <w:rFonts w:ascii="Arial" w:eastAsia="Arial" w:hAnsi="Arial" w:cs="Arial"/>
          <w:sz w:val="22"/>
          <w:szCs w:val="22"/>
          <w:u w:color="000000"/>
        </w:rPr>
        <w:tab/>
      </w:r>
      <w:r>
        <w:rPr>
          <w:rFonts w:ascii="Arial" w:eastAsia="Arial" w:hAnsi="Arial" w:cs="Arial"/>
          <w:sz w:val="22"/>
          <w:szCs w:val="22"/>
          <w:u w:color="000000"/>
        </w:rPr>
        <w:tab/>
      </w:r>
    </w:p>
    <w:p w14:paraId="5886CF22" w14:textId="77777777" w:rsidR="009E72FE" w:rsidRDefault="00A8180D">
      <w:pPr>
        <w:pStyle w:val="Body"/>
        <w:tabs>
          <w:tab w:val="left" w:pos="3780"/>
          <w:tab w:val="left" w:pos="4500"/>
        </w:tabs>
        <w:spacing w:before="0"/>
        <w:rPr>
          <w:rFonts w:ascii="Arial" w:eastAsia="Arial" w:hAnsi="Arial" w:cs="Arial"/>
          <w:sz w:val="22"/>
          <w:szCs w:val="22"/>
          <w:u w:color="000000"/>
        </w:rPr>
      </w:pPr>
      <w:r>
        <w:rPr>
          <w:rFonts w:ascii="Arial" w:hAnsi="Arial"/>
          <w:b/>
          <w:bCs/>
          <w:caps/>
          <w:sz w:val="22"/>
          <w:szCs w:val="22"/>
          <w:u w:color="000000"/>
        </w:rPr>
        <w:t>Signed and Delivered</w:t>
      </w:r>
      <w:r>
        <w:rPr>
          <w:rFonts w:ascii="Arial" w:hAnsi="Arial"/>
          <w:b/>
          <w:bCs/>
          <w:sz w:val="22"/>
          <w:szCs w:val="22"/>
          <w:u w:color="000000"/>
        </w:rPr>
        <w:t xml:space="preserve"> </w:t>
      </w:r>
      <w:r>
        <w:rPr>
          <w:rFonts w:ascii="Arial" w:hAnsi="Arial"/>
          <w:sz w:val="22"/>
          <w:szCs w:val="22"/>
          <w:u w:color="000000"/>
          <w:lang w:val="de-DE"/>
        </w:rPr>
        <w:t xml:space="preserve">as a deed by  )     </w:t>
      </w:r>
      <w:r>
        <w:rPr>
          <w:rFonts w:ascii="Arial" w:hAnsi="Arial"/>
          <w:sz w:val="22"/>
          <w:szCs w:val="22"/>
          <w:u w:color="000000"/>
          <w:lang w:val="de-DE"/>
        </w:rPr>
        <w:tab/>
      </w:r>
      <w:r>
        <w:rPr>
          <w:rFonts w:ascii="Arial" w:hAnsi="Arial"/>
          <w:sz w:val="22"/>
          <w:szCs w:val="22"/>
          <w:u w:color="000000"/>
          <w:lang w:val="de-DE"/>
        </w:rPr>
        <w:tab/>
      </w:r>
    </w:p>
    <w:p w14:paraId="46C520C5" w14:textId="77777777" w:rsidR="009E72FE" w:rsidRDefault="00A8180D">
      <w:pPr>
        <w:keepNext/>
        <w:tabs>
          <w:tab w:val="left" w:pos="3780"/>
          <w:tab w:val="left" w:pos="4500"/>
        </w:tabs>
        <w:outlineLvl w:val="2"/>
        <w:rPr>
          <w:rFonts w:ascii="Arial" w:eastAsia="Arial" w:hAnsi="Arial" w:cs="Arial"/>
          <w:b/>
          <w:bCs/>
          <w:color w:val="000000"/>
          <w:sz w:val="22"/>
          <w:szCs w:val="22"/>
          <w:u w:color="000000"/>
          <w14:textOutline w14:w="0" w14:cap="flat" w14:cmpd="sng" w14:algn="ctr">
            <w14:noFill/>
            <w14:prstDash w14:val="solid"/>
            <w14:bevel/>
          </w14:textOutline>
        </w:rPr>
      </w:pPr>
      <w:r>
        <w:rPr>
          <w:rFonts w:ascii="Arial" w:hAnsi="Arial" w:cs="Arial Unicode MS"/>
          <w:b/>
          <w:bCs/>
          <w:color w:val="000000"/>
          <w:sz w:val="22"/>
          <w:szCs w:val="22"/>
          <w:u w:color="000000"/>
          <w:shd w:val="clear" w:color="auto" w:fill="FFFF00"/>
          <w14:textOutline w14:w="0" w14:cap="flat" w14:cmpd="sng" w14:algn="ctr">
            <w14:noFill/>
            <w14:prstDash w14:val="solid"/>
            <w14:bevel/>
          </w14:textOutline>
        </w:rPr>
        <w:t>[add name]</w:t>
      </w:r>
      <w:r>
        <w:rPr>
          <w:rFonts w:ascii="Arial" w:eastAsia="Arial" w:hAnsi="Arial" w:cs="Arial"/>
          <w:b/>
          <w:bCs/>
          <w:color w:val="000000"/>
          <w:sz w:val="22"/>
          <w:szCs w:val="22"/>
          <w:u w:color="000000"/>
          <w14:textOutline w14:w="0" w14:cap="flat" w14:cmpd="sng" w14:algn="ctr">
            <w14:noFill/>
            <w14:prstDash w14:val="solid"/>
            <w14:bevel/>
          </w14:textOutline>
        </w:rPr>
        <w:tab/>
      </w:r>
      <w:r>
        <w:rPr>
          <w:rFonts w:ascii="Arial" w:eastAsia="Arial" w:hAnsi="Arial" w:cs="Arial"/>
          <w:b/>
          <w:bCs/>
          <w:color w:val="000000"/>
          <w:sz w:val="22"/>
          <w:szCs w:val="22"/>
          <w:u w:color="000000"/>
          <w14:textOutline w14:w="0" w14:cap="flat" w14:cmpd="sng" w14:algn="ctr">
            <w14:noFill/>
            <w14:prstDash w14:val="solid"/>
            <w14:bevel/>
          </w14:textOutline>
        </w:rPr>
        <w:tab/>
      </w:r>
      <w:r>
        <w:rPr>
          <w:rFonts w:ascii="Arial" w:hAnsi="Arial" w:cs="Arial Unicode MS"/>
          <w:color w:val="000000"/>
          <w:sz w:val="22"/>
          <w:szCs w:val="22"/>
          <w:u w:color="000000"/>
          <w14:textOutline w14:w="0" w14:cap="flat" w14:cmpd="sng" w14:algn="ctr">
            <w14:noFill/>
            <w14:prstDash w14:val="solid"/>
            <w14:bevel/>
          </w14:textOutline>
        </w:rPr>
        <w:t>)</w:t>
      </w:r>
    </w:p>
    <w:p w14:paraId="1387021B" w14:textId="77777777" w:rsidR="009E72FE" w:rsidRDefault="00A8180D">
      <w:pPr>
        <w:pStyle w:val="Body"/>
        <w:tabs>
          <w:tab w:val="left" w:pos="3780"/>
          <w:tab w:val="left" w:pos="4500"/>
        </w:tabs>
        <w:spacing w:before="0"/>
        <w:rPr>
          <w:rFonts w:ascii="Arial" w:eastAsia="Arial" w:hAnsi="Arial" w:cs="Arial"/>
          <w:sz w:val="22"/>
          <w:szCs w:val="22"/>
          <w:u w:color="000000"/>
        </w:rPr>
      </w:pPr>
      <w:r>
        <w:rPr>
          <w:rFonts w:ascii="Arial" w:hAnsi="Arial"/>
          <w:sz w:val="22"/>
          <w:szCs w:val="22"/>
          <w:u w:color="000000"/>
        </w:rPr>
        <w:t xml:space="preserve">in the presence of :                       </w:t>
      </w:r>
      <w:r>
        <w:rPr>
          <w:rFonts w:ascii="Arial" w:hAnsi="Arial"/>
          <w:sz w:val="22"/>
          <w:szCs w:val="22"/>
          <w:u w:color="000000"/>
        </w:rPr>
        <w:tab/>
        <w:t xml:space="preserve">         </w:t>
      </w:r>
      <w:r>
        <w:rPr>
          <w:rFonts w:ascii="Arial" w:hAnsi="Arial"/>
          <w:sz w:val="22"/>
          <w:szCs w:val="22"/>
          <w:u w:color="000000"/>
        </w:rPr>
        <w:tab/>
        <w:t>)</w:t>
      </w:r>
    </w:p>
    <w:p w14:paraId="3D6885CC" w14:textId="77777777" w:rsidR="009E72FE" w:rsidRDefault="00A8180D">
      <w:pPr>
        <w:pStyle w:val="Body"/>
        <w:tabs>
          <w:tab w:val="left" w:pos="4140"/>
        </w:tabs>
        <w:spacing w:before="0"/>
        <w:rPr>
          <w:rFonts w:ascii="Arial" w:eastAsia="Arial" w:hAnsi="Arial" w:cs="Arial"/>
          <w:sz w:val="22"/>
          <w:szCs w:val="22"/>
          <w:u w:color="000000"/>
        </w:rPr>
      </w:pPr>
      <w:r>
        <w:rPr>
          <w:rFonts w:ascii="Arial" w:eastAsia="Arial" w:hAnsi="Arial" w:cs="Arial"/>
          <w:sz w:val="22"/>
          <w:szCs w:val="22"/>
          <w:u w:color="000000"/>
        </w:rPr>
        <w:tab/>
      </w:r>
      <w:r>
        <w:rPr>
          <w:rFonts w:ascii="Arial" w:eastAsia="Arial" w:hAnsi="Arial" w:cs="Arial"/>
          <w:sz w:val="22"/>
          <w:szCs w:val="22"/>
          <w:u w:color="000000"/>
        </w:rPr>
        <w:tab/>
        <w:t xml:space="preserve">   )</w:t>
      </w:r>
    </w:p>
    <w:p w14:paraId="6DE1C197" w14:textId="77777777" w:rsidR="009E72FE" w:rsidRDefault="009E72FE">
      <w:pPr>
        <w:pStyle w:val="Body"/>
        <w:tabs>
          <w:tab w:val="left" w:pos="4140"/>
        </w:tabs>
        <w:spacing w:before="0" w:line="360" w:lineRule="auto"/>
        <w:rPr>
          <w:rFonts w:ascii="Arial" w:eastAsia="Arial" w:hAnsi="Arial" w:cs="Arial"/>
          <w:sz w:val="22"/>
          <w:szCs w:val="22"/>
          <w:u w:color="000000"/>
        </w:rPr>
      </w:pPr>
    </w:p>
    <w:p w14:paraId="08CCBFEF" w14:textId="77777777" w:rsidR="009E72FE" w:rsidRDefault="00A8180D">
      <w:pPr>
        <w:pStyle w:val="Body"/>
        <w:tabs>
          <w:tab w:val="left" w:pos="4140"/>
        </w:tabs>
        <w:spacing w:before="0" w:line="360" w:lineRule="auto"/>
        <w:rPr>
          <w:rFonts w:ascii="Arial" w:eastAsia="Arial" w:hAnsi="Arial" w:cs="Arial"/>
          <w:sz w:val="22"/>
          <w:szCs w:val="22"/>
          <w:u w:color="000000"/>
        </w:rPr>
      </w:pPr>
      <w:r>
        <w:rPr>
          <w:rFonts w:ascii="Arial" w:eastAsia="Arial" w:hAnsi="Arial" w:cs="Arial"/>
          <w:sz w:val="22"/>
          <w:szCs w:val="22"/>
          <w:u w:color="000000"/>
        </w:rPr>
        <w:tab/>
      </w:r>
    </w:p>
    <w:p w14:paraId="31EBF3E4" w14:textId="77777777" w:rsidR="009E72FE" w:rsidRDefault="009E72FE">
      <w:pPr>
        <w:pStyle w:val="Body"/>
        <w:tabs>
          <w:tab w:val="left" w:pos="720"/>
        </w:tabs>
        <w:spacing w:before="0"/>
        <w:rPr>
          <w:rFonts w:ascii="Arial" w:eastAsia="Arial" w:hAnsi="Arial" w:cs="Arial"/>
          <w:sz w:val="22"/>
          <w:szCs w:val="22"/>
          <w:u w:color="000000"/>
        </w:rPr>
      </w:pPr>
    </w:p>
    <w:p w14:paraId="43F830EB" w14:textId="77777777" w:rsidR="009E72FE" w:rsidRDefault="00A8180D">
      <w:pPr>
        <w:pStyle w:val="Body"/>
        <w:tabs>
          <w:tab w:val="left" w:pos="4536"/>
        </w:tabs>
        <w:spacing w:before="240" w:after="60"/>
        <w:outlineLvl w:val="7"/>
        <w:rPr>
          <w:rFonts w:ascii="Arial" w:eastAsia="Arial" w:hAnsi="Arial" w:cs="Arial"/>
          <w:sz w:val="22"/>
          <w:szCs w:val="22"/>
          <w:u w:color="000000"/>
        </w:rPr>
      </w:pPr>
      <w:r>
        <w:rPr>
          <w:rFonts w:ascii="Arial" w:hAnsi="Arial"/>
          <w:sz w:val="22"/>
          <w:szCs w:val="22"/>
          <w:u w:color="000000"/>
        </w:rPr>
        <w:t xml:space="preserve">Executed as a deed on behalf of     </w:t>
      </w:r>
      <w:r>
        <w:rPr>
          <w:rFonts w:ascii="Arial" w:hAnsi="Arial"/>
          <w:sz w:val="22"/>
          <w:szCs w:val="22"/>
          <w:u w:color="000000"/>
        </w:rPr>
        <w:tab/>
        <w:t>)</w:t>
      </w:r>
    </w:p>
    <w:p w14:paraId="23797EF7" w14:textId="77777777" w:rsidR="009E72FE" w:rsidRDefault="00A8180D">
      <w:pPr>
        <w:pStyle w:val="Body"/>
        <w:keepNext/>
        <w:tabs>
          <w:tab w:val="left" w:pos="4536"/>
        </w:tabs>
        <w:spacing w:before="0"/>
        <w:outlineLvl w:val="4"/>
        <w:rPr>
          <w:rFonts w:ascii="Arial" w:eastAsia="Arial" w:hAnsi="Arial" w:cs="Arial"/>
          <w:b/>
          <w:bCs/>
          <w:i/>
          <w:iCs/>
          <w:sz w:val="22"/>
          <w:szCs w:val="22"/>
          <w:u w:color="000000"/>
        </w:rPr>
      </w:pPr>
      <w:r>
        <w:rPr>
          <w:rFonts w:ascii="Arial" w:hAnsi="Arial"/>
          <w:b/>
          <w:bCs/>
          <w:sz w:val="22"/>
          <w:szCs w:val="22"/>
          <w:u w:color="000000"/>
          <w:shd w:val="clear" w:color="auto" w:fill="FFFF00"/>
        </w:rPr>
        <w:t>[add name]</w:t>
      </w:r>
      <w:r>
        <w:rPr>
          <w:rFonts w:ascii="Arial" w:eastAsia="Arial" w:hAnsi="Arial" w:cs="Arial"/>
          <w:b/>
          <w:bCs/>
          <w:sz w:val="22"/>
          <w:szCs w:val="22"/>
          <w:u w:color="000000"/>
        </w:rPr>
        <w:tab/>
      </w:r>
      <w:r>
        <w:rPr>
          <w:rFonts w:ascii="Arial" w:hAnsi="Arial"/>
          <w:sz w:val="22"/>
          <w:szCs w:val="22"/>
          <w:u w:color="000000"/>
        </w:rPr>
        <w:t>)</w:t>
      </w:r>
    </w:p>
    <w:p w14:paraId="07088A2C" w14:textId="77777777" w:rsidR="009E72FE" w:rsidRDefault="00A8180D">
      <w:pPr>
        <w:pStyle w:val="Body"/>
        <w:tabs>
          <w:tab w:val="left" w:pos="4536"/>
        </w:tabs>
        <w:spacing w:before="0"/>
        <w:rPr>
          <w:rFonts w:ascii="Arial" w:eastAsia="Arial" w:hAnsi="Arial" w:cs="Arial"/>
          <w:sz w:val="22"/>
          <w:szCs w:val="22"/>
          <w:u w:color="000000"/>
        </w:rPr>
      </w:pPr>
      <w:r>
        <w:rPr>
          <w:rFonts w:ascii="Arial" w:hAnsi="Arial"/>
          <w:sz w:val="22"/>
          <w:szCs w:val="22"/>
          <w:u w:color="000000"/>
        </w:rPr>
        <w:t xml:space="preserve">acting by </w:t>
      </w:r>
      <w:r>
        <w:rPr>
          <w:rFonts w:ascii="Arial" w:hAnsi="Arial"/>
          <w:sz w:val="22"/>
          <w:szCs w:val="22"/>
          <w:u w:color="000000"/>
        </w:rPr>
        <w:tab/>
        <w:t>)</w:t>
      </w:r>
      <w:r>
        <w:rPr>
          <w:rFonts w:ascii="Arial" w:hAnsi="Arial"/>
          <w:sz w:val="22"/>
          <w:szCs w:val="22"/>
          <w:u w:color="000000"/>
        </w:rPr>
        <w:tab/>
      </w:r>
    </w:p>
    <w:p w14:paraId="6DA9758D" w14:textId="77777777" w:rsidR="009E72FE" w:rsidRDefault="009E72FE">
      <w:pPr>
        <w:pStyle w:val="Body"/>
        <w:spacing w:before="0"/>
        <w:rPr>
          <w:rFonts w:ascii="Arial" w:eastAsia="Arial" w:hAnsi="Arial" w:cs="Arial"/>
          <w:sz w:val="22"/>
          <w:szCs w:val="22"/>
          <w:u w:color="000000"/>
        </w:rPr>
      </w:pPr>
    </w:p>
    <w:p w14:paraId="190F8B93" w14:textId="77777777" w:rsidR="009E72FE" w:rsidRDefault="00A8180D">
      <w:pPr>
        <w:pStyle w:val="Body"/>
        <w:tabs>
          <w:tab w:val="left" w:pos="4140"/>
        </w:tabs>
        <w:spacing w:before="0"/>
        <w:rPr>
          <w:rFonts w:ascii="Arial" w:eastAsia="Arial" w:hAnsi="Arial" w:cs="Arial"/>
          <w:sz w:val="22"/>
          <w:szCs w:val="22"/>
        </w:rPr>
      </w:pPr>
      <w:r>
        <w:rPr>
          <w:rFonts w:ascii="Arial" w:hAnsi="Arial"/>
          <w:sz w:val="22"/>
          <w:szCs w:val="22"/>
        </w:rPr>
        <w:t xml:space="preserve">  </w:t>
      </w:r>
      <w:r>
        <w:rPr>
          <w:rFonts w:ascii="Arial" w:hAnsi="Arial"/>
          <w:sz w:val="22"/>
          <w:szCs w:val="22"/>
          <w:u w:color="000000"/>
        </w:rPr>
        <w:tab/>
      </w:r>
      <w:r>
        <w:rPr>
          <w:rFonts w:ascii="Arial" w:hAnsi="Arial"/>
          <w:sz w:val="22"/>
          <w:szCs w:val="22"/>
        </w:rPr>
        <w:t xml:space="preserve">  Duly </w:t>
      </w:r>
      <w:r w:rsidR="003758B9">
        <w:rPr>
          <w:rFonts w:ascii="Arial" w:hAnsi="Arial"/>
          <w:sz w:val="22"/>
          <w:szCs w:val="22"/>
        </w:rPr>
        <w:t>authoris</w:t>
      </w:r>
      <w:r w:rsidR="003758B9">
        <w:rPr>
          <w:rFonts w:ascii="Arial" w:hAnsi="Arial"/>
          <w:sz w:val="22"/>
          <w:szCs w:val="22"/>
          <w:lang w:val="it-IT"/>
        </w:rPr>
        <w:t xml:space="preserve">ed </w:t>
      </w:r>
      <w:r>
        <w:rPr>
          <w:rFonts w:ascii="Arial" w:hAnsi="Arial"/>
          <w:sz w:val="22"/>
          <w:szCs w:val="22"/>
          <w:lang w:val="it-IT"/>
        </w:rPr>
        <w:t>signatory</w:t>
      </w:r>
    </w:p>
    <w:p w14:paraId="046A48DE" w14:textId="77777777" w:rsidR="009E72FE" w:rsidRDefault="009E72FE">
      <w:pPr>
        <w:pStyle w:val="Body"/>
        <w:tabs>
          <w:tab w:val="left" w:pos="4140"/>
        </w:tabs>
        <w:spacing w:before="0"/>
        <w:rPr>
          <w:rFonts w:ascii="Arial" w:eastAsia="Arial" w:hAnsi="Arial" w:cs="Arial"/>
          <w:sz w:val="22"/>
          <w:szCs w:val="22"/>
          <w:u w:color="000000"/>
        </w:rPr>
      </w:pPr>
    </w:p>
    <w:p w14:paraId="7C7A248B" w14:textId="77777777" w:rsidR="009E72FE" w:rsidRDefault="009E72FE">
      <w:pPr>
        <w:pStyle w:val="Body"/>
        <w:tabs>
          <w:tab w:val="left" w:pos="4140"/>
        </w:tabs>
        <w:spacing w:before="0"/>
        <w:rPr>
          <w:rFonts w:ascii="Arial" w:eastAsia="Arial" w:hAnsi="Arial" w:cs="Arial"/>
          <w:sz w:val="22"/>
          <w:szCs w:val="22"/>
          <w:u w:color="000000"/>
        </w:rPr>
      </w:pPr>
    </w:p>
    <w:p w14:paraId="74D8D5AA" w14:textId="77777777" w:rsidR="009E72FE" w:rsidRDefault="009E72FE">
      <w:pPr>
        <w:pStyle w:val="Body"/>
        <w:tabs>
          <w:tab w:val="left" w:pos="720"/>
        </w:tabs>
        <w:spacing w:before="0"/>
        <w:rPr>
          <w:rFonts w:ascii="Arial" w:eastAsia="Arial" w:hAnsi="Arial" w:cs="Arial"/>
          <w:sz w:val="22"/>
          <w:szCs w:val="22"/>
          <w:u w:color="000000"/>
        </w:rPr>
      </w:pPr>
    </w:p>
    <w:p w14:paraId="3D89CDA0" w14:textId="77777777" w:rsidR="009E72FE" w:rsidRDefault="009E72FE">
      <w:pPr>
        <w:pStyle w:val="Body"/>
        <w:keepNext/>
        <w:spacing w:before="0"/>
        <w:outlineLvl w:val="8"/>
        <w:rPr>
          <w:rFonts w:ascii="Arial" w:eastAsia="Arial" w:hAnsi="Arial" w:cs="Arial"/>
          <w:sz w:val="22"/>
          <w:szCs w:val="22"/>
          <w:u w:color="000000"/>
        </w:rPr>
      </w:pPr>
    </w:p>
    <w:p w14:paraId="6AA23822" w14:textId="77777777" w:rsidR="009E72FE" w:rsidRDefault="00A8180D">
      <w:pPr>
        <w:pStyle w:val="Body"/>
        <w:spacing w:before="0" w:after="200" w:line="276" w:lineRule="auto"/>
      </w:pPr>
      <w:r>
        <w:rPr>
          <w:rFonts w:ascii="Arial Unicode MS" w:hAnsi="Arial Unicode MS"/>
          <w:sz w:val="22"/>
          <w:szCs w:val="22"/>
          <w:u w:color="000000"/>
        </w:rPr>
        <w:br w:type="page"/>
      </w:r>
    </w:p>
    <w:p w14:paraId="6C50555A" w14:textId="77777777" w:rsidR="009E72FE" w:rsidRDefault="009E72FE">
      <w:pPr>
        <w:pStyle w:val="Body"/>
        <w:keepNext/>
        <w:spacing w:before="0"/>
        <w:outlineLvl w:val="8"/>
        <w:rPr>
          <w:rFonts w:ascii="Arial" w:eastAsia="Arial" w:hAnsi="Arial" w:cs="Arial"/>
          <w:sz w:val="22"/>
          <w:szCs w:val="22"/>
          <w:u w:color="000000"/>
        </w:rPr>
      </w:pPr>
    </w:p>
    <w:p w14:paraId="60E75834" w14:textId="77777777" w:rsidR="009E72FE" w:rsidRDefault="009E72FE">
      <w:pPr>
        <w:pStyle w:val="Body"/>
        <w:keepNext/>
        <w:spacing w:before="0"/>
        <w:ind w:left="3600"/>
        <w:outlineLvl w:val="8"/>
        <w:rPr>
          <w:rFonts w:ascii="Arial" w:eastAsia="Arial" w:hAnsi="Arial" w:cs="Arial"/>
          <w:b/>
          <w:bCs/>
          <w:sz w:val="22"/>
          <w:szCs w:val="22"/>
          <w:u w:color="000000"/>
        </w:rPr>
      </w:pPr>
    </w:p>
    <w:p w14:paraId="262F9C22" w14:textId="77777777" w:rsidR="009E72FE" w:rsidRDefault="009E72FE">
      <w:pPr>
        <w:pStyle w:val="Body"/>
        <w:keepNext/>
        <w:spacing w:before="0"/>
        <w:outlineLvl w:val="8"/>
        <w:rPr>
          <w:rFonts w:ascii="Arial" w:eastAsia="Arial" w:hAnsi="Arial" w:cs="Arial"/>
          <w:b/>
          <w:bCs/>
          <w:sz w:val="22"/>
          <w:szCs w:val="22"/>
          <w:u w:color="000000"/>
        </w:rPr>
      </w:pPr>
    </w:p>
    <w:p w14:paraId="0B8584A5"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Dated                                                  2020</w:t>
      </w:r>
    </w:p>
    <w:p w14:paraId="1C3E5B93"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1F4BE1A2"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3D1BC56A"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6D714ADF"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2E524546" w14:textId="77777777" w:rsidR="009E72FE" w:rsidRDefault="00A8180D">
      <w:pPr>
        <w:pStyle w:val="Body"/>
        <w:keepNext/>
        <w:spacing w:before="0"/>
        <w:ind w:left="3600"/>
        <w:outlineLvl w:val="8"/>
        <w:rPr>
          <w:rFonts w:ascii="Arial" w:eastAsia="Arial" w:hAnsi="Arial" w:cs="Arial"/>
          <w:b/>
          <w:bCs/>
          <w:sz w:val="22"/>
          <w:szCs w:val="22"/>
          <w:u w:color="000000"/>
        </w:rPr>
      </w:pPr>
      <w:r>
        <w:rPr>
          <w:rFonts w:ascii="Arial" w:hAnsi="Arial"/>
          <w:sz w:val="22"/>
          <w:szCs w:val="22"/>
          <w:u w:color="000000"/>
        </w:rPr>
        <w:t>[</w:t>
      </w:r>
      <w:r w:rsidRPr="00A8180D">
        <w:rPr>
          <w:rFonts w:ascii="Arial" w:hAnsi="Arial"/>
          <w:i/>
          <w:iCs/>
          <w:sz w:val="22"/>
          <w:szCs w:val="22"/>
          <w:highlight w:val="yellow"/>
          <w:u w:color="000000"/>
        </w:rPr>
        <w:t>name of Owner and Mortgagee</w:t>
      </w:r>
      <w:r>
        <w:rPr>
          <w:rFonts w:ascii="Arial" w:hAnsi="Arial"/>
          <w:sz w:val="22"/>
          <w:szCs w:val="22"/>
          <w:u w:color="000000"/>
        </w:rPr>
        <w:t>]</w:t>
      </w:r>
    </w:p>
    <w:p w14:paraId="25385670"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7D58CF84"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531DEA12"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3DA99CC4"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2EEFD815"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-to-</w:t>
      </w:r>
    </w:p>
    <w:p w14:paraId="42415F0B"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60E7F26D"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3D4C19BD"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2B842ED8"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 xml:space="preserve">THE MAYOR AND BURGESSES OF </w:t>
      </w:r>
    </w:p>
    <w:p w14:paraId="0905DD61"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THE LONDON BOROUGH</w:t>
      </w:r>
    </w:p>
    <w:p w14:paraId="410A7B99"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OF RICHMOND UPON THAMES</w:t>
      </w:r>
    </w:p>
    <w:p w14:paraId="4A34809C"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5B36CD51"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606F84CD"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31468749"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79C0DB0D"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76A07243"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044C6DF4"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0322D5A1"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6A6A2680"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0553F25E"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0085BFEB"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____________________________________</w:t>
      </w:r>
    </w:p>
    <w:p w14:paraId="26203D97"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3DE78B92"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DEED OF UNILATERAL UNDERTAKING</w:t>
      </w:r>
    </w:p>
    <w:p w14:paraId="76E22A7A"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made under Section 106 of the</w:t>
      </w:r>
    </w:p>
    <w:p w14:paraId="5D8488F3"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Town &amp; Country Planning Act 1990</w:t>
      </w:r>
    </w:p>
    <w:p w14:paraId="4086AB38"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 xml:space="preserve">relating  to </w:t>
      </w:r>
      <w:r>
        <w:rPr>
          <w:rFonts w:ascii="Arial" w:hAnsi="Arial"/>
          <w:sz w:val="22"/>
          <w:szCs w:val="22"/>
          <w:u w:color="000000"/>
        </w:rPr>
        <w:t>[</w:t>
      </w:r>
      <w:r>
        <w:rPr>
          <w:rFonts w:ascii="Arial" w:hAnsi="Arial"/>
          <w:i/>
          <w:iCs/>
          <w:sz w:val="22"/>
          <w:szCs w:val="22"/>
          <w:u w:color="000000"/>
        </w:rPr>
        <w:t>add address of property</w:t>
      </w:r>
      <w:r>
        <w:rPr>
          <w:rFonts w:ascii="Arial" w:hAnsi="Arial"/>
          <w:sz w:val="22"/>
          <w:szCs w:val="22"/>
          <w:u w:color="000000"/>
        </w:rPr>
        <w:t>]</w:t>
      </w:r>
    </w:p>
    <w:p w14:paraId="09634E20"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41B8DFBE" w14:textId="77777777" w:rsidR="009E72FE" w:rsidRDefault="00A8180D">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_____________________________________</w:t>
      </w:r>
    </w:p>
    <w:p w14:paraId="6C6C45C0"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10BCCCC4"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360831FA"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73721531"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7AA3DCAD"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7B55DDFE"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283250F0"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2D57BDD0"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1A199800" w14:textId="77777777" w:rsidR="009E72FE" w:rsidRDefault="009E72FE">
      <w:pPr>
        <w:pStyle w:val="Body"/>
        <w:keepNext/>
        <w:spacing w:before="0"/>
        <w:ind w:left="3600"/>
        <w:outlineLvl w:val="8"/>
        <w:rPr>
          <w:rFonts w:ascii="Arial" w:eastAsia="Arial" w:hAnsi="Arial" w:cs="Arial"/>
          <w:b/>
          <w:bCs/>
          <w:sz w:val="22"/>
          <w:szCs w:val="22"/>
          <w:u w:val="single" w:color="000000"/>
        </w:rPr>
      </w:pPr>
    </w:p>
    <w:p w14:paraId="62E8FDC2" w14:textId="77777777" w:rsidR="009E72FE" w:rsidRDefault="00A8180D">
      <w:pPr>
        <w:pStyle w:val="Body"/>
        <w:keepNext/>
        <w:spacing w:before="0"/>
        <w:ind w:left="3600"/>
        <w:outlineLvl w:val="8"/>
      </w:pPr>
      <w:r>
        <w:rPr>
          <w:rFonts w:ascii="Arial" w:hAnsi="Arial"/>
          <w:b/>
          <w:bCs/>
          <w:sz w:val="22"/>
          <w:szCs w:val="22"/>
          <w:u w:val="single" w:color="000000"/>
        </w:rPr>
        <w:t xml:space="preserve">Ref: Business parking permit restriction UU </w:t>
      </w:r>
    </w:p>
    <w:sectPr w:rsidR="009E72FE">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D9128" w14:textId="77777777" w:rsidR="000D31BB" w:rsidRDefault="000D31BB">
      <w:r>
        <w:separator/>
      </w:r>
    </w:p>
  </w:endnote>
  <w:endnote w:type="continuationSeparator" w:id="0">
    <w:p w14:paraId="1C5C51AE" w14:textId="77777777" w:rsidR="000D31BB" w:rsidRDefault="000D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7EE7" w14:textId="77777777" w:rsidR="003758B9" w:rsidRDefault="00375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0FA6B" w14:textId="77777777" w:rsidR="009E72FE" w:rsidRDefault="009E72F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2E8C" w14:textId="77777777" w:rsidR="003758B9" w:rsidRDefault="00375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F54B6" w14:textId="77777777" w:rsidR="000D31BB" w:rsidRDefault="000D31BB">
      <w:r>
        <w:separator/>
      </w:r>
    </w:p>
  </w:footnote>
  <w:footnote w:type="continuationSeparator" w:id="0">
    <w:p w14:paraId="6CF616A3" w14:textId="77777777" w:rsidR="000D31BB" w:rsidRDefault="000D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9AA1" w14:textId="77777777" w:rsidR="003758B9" w:rsidRDefault="00375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8AC9" w14:textId="77777777" w:rsidR="009E72FE" w:rsidRDefault="003758B9">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9264" behindDoc="0" locked="0" layoutInCell="0" allowOverlap="1" wp14:anchorId="1261B543" wp14:editId="4973778C">
              <wp:simplePos x="0" y="0"/>
              <wp:positionH relativeFrom="page">
                <wp:posOffset>0</wp:posOffset>
              </wp:positionH>
              <wp:positionV relativeFrom="page">
                <wp:posOffset>190500</wp:posOffset>
              </wp:positionV>
              <wp:extent cx="7556500" cy="161290"/>
              <wp:effectExtent l="0" t="0" r="6350" b="10160"/>
              <wp:wrapNone/>
              <wp:docPr id="1" name="MSIPCMf6324e7cb4572b383ccfaf85" descr="{&quot;HashCode&quot;:1987674191,&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D5A9E397-F531-46C3-80E7-75CB00A130DA}"/>
                  </a:ext>
                </a:extLst>
              </wp:docPr>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6DBE1624" w14:textId="77777777" w:rsidR="003758B9" w:rsidRPr="003758B9" w:rsidRDefault="003758B9" w:rsidP="003758B9">
                          <w:pPr>
                            <w:rPr>
                              <w:rFonts w:ascii="Calibri" w:hAnsi="Calibri" w:cs="Calibri"/>
                              <w:color w:val="000000"/>
                              <w:sz w:val="20"/>
                            </w:rPr>
                          </w:pPr>
                          <w:r w:rsidRPr="003758B9">
                            <w:rPr>
                              <w:rFonts w:ascii="Calibri" w:hAnsi="Calibri" w:cs="Calibri"/>
                              <w:color w:val="000000"/>
                              <w:sz w:val="20"/>
                            </w:rPr>
                            <w:t>Official</w:t>
                          </w:r>
                        </w:p>
                      </w:txbxContent>
                    </wps:txbx>
                    <wps:bodyPr rot="0" spcFirstLastPara="1" vertOverflow="overflow" horzOverflow="overflow" vert="horz" wrap="square" lIns="254000" tIns="0" rIns="0" bIns="0" numCol="1" spcCol="38100" rtlCol="0" fromWordArt="0" anchor="t" anchorCtr="0" forceAA="0" compatLnSpc="1">
                      <a:prstTxWarp prst="textNoShape">
                        <a:avLst/>
                      </a:prstTxWarp>
                      <a:spAutoFit/>
                    </wps:bodyPr>
                  </wps:wsp>
                </a:graphicData>
              </a:graphic>
            </wp:anchor>
          </w:drawing>
        </mc:Choice>
        <mc:Fallback>
          <w:pict>
            <v:shapetype w14:anchorId="1261B543" id="_x0000_t202" coordsize="21600,21600" o:spt="202" path="m,l,21600r21600,l21600,xe">
              <v:stroke joinstyle="miter"/>
              <v:path gradientshapeok="t" o:connecttype="rect"/>
            </v:shapetype>
            <v:shape id="MSIPCMf6324e7cb4572b383ccfaf85" o:spid="_x0000_s1026" type="#_x0000_t202" alt="{&quot;HashCode&quot;:1987674191,&quot;Height&quot;:842.0,&quot;Width&quot;:595.0,&quot;Placement&quot;:&quot;Header&quot;,&quot;Index&quot;:&quot;Primary&quot;,&quot;Section&quot;:1,&quot;Top&quot;:0.0,&quot;Left&quot;:0.0}" style="position:absolute;margin-left:0;margin-top:15pt;width:595pt;height:12.7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" o:allowincell="f" filled="f" stroked="f" strokeweight=".5pt">
              <v:textbox style="mso-fit-shape-to-text:t" inset="20pt,0,0,0">
                <w:txbxContent>
                  <w:p w14:paraId="6DBE1624" w14:textId="77777777" w:rsidR="003758B9" w:rsidRPr="003758B9" w:rsidRDefault="003758B9" w:rsidP="003758B9">
                    <w:pPr>
                      <w:rPr>
                        <w:rFonts w:ascii="Calibri" w:hAnsi="Calibri" w:cs="Calibri"/>
                        <w:color w:val="000000"/>
                        <w:sz w:val="20"/>
                      </w:rPr>
                    </w:pPr>
                    <w:r w:rsidRPr="003758B9">
                      <w:rPr>
                        <w:rFonts w:ascii="Calibri" w:hAnsi="Calibri" w:cs="Calibri"/>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D1B7" w14:textId="77777777" w:rsidR="003758B9" w:rsidRDefault="00375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D72"/>
    <w:multiLevelType w:val="hybridMultilevel"/>
    <w:tmpl w:val="79644DF6"/>
    <w:lvl w:ilvl="0" w:tplc="6E3422E4">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4643B"/>
    <w:multiLevelType w:val="hybridMultilevel"/>
    <w:tmpl w:val="D8C6C594"/>
    <w:styleLink w:val="ImportedStyle6"/>
    <w:lvl w:ilvl="0" w:tplc="60B4669E">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0962440">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0A2A5EB2">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3CD0848C">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6472DA42">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3E632BE">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EE3860FC">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57EDEE2">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3DCE7AEC">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F07262"/>
    <w:multiLevelType w:val="hybridMultilevel"/>
    <w:tmpl w:val="7BB68020"/>
    <w:numStyleLink w:val="ImportedStyle8"/>
  </w:abstractNum>
  <w:abstractNum w:abstractNumId="3" w15:restartNumberingAfterBreak="0">
    <w:nsid w:val="0EBA3887"/>
    <w:multiLevelType w:val="hybridMultilevel"/>
    <w:tmpl w:val="9DAC7864"/>
    <w:styleLink w:val="ImportedStyle2"/>
    <w:lvl w:ilvl="0" w:tplc="16307B3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223BD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54896C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3F028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ACA1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BAA27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E4609A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FCBF5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06CBA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7C03A0F"/>
    <w:multiLevelType w:val="hybridMultilevel"/>
    <w:tmpl w:val="31E81DCA"/>
    <w:lvl w:ilvl="0" w:tplc="152A33F6">
      <w:start w:val="1"/>
      <w:numFmt w:val="decimal"/>
      <w:lvlText w:val="%1."/>
      <w:lvlJc w:val="left"/>
      <w:pPr>
        <w:ind w:left="720" w:hanging="360"/>
      </w:pPr>
    </w:lvl>
    <w:lvl w:ilvl="1" w:tplc="B4B07534">
      <w:start w:val="1"/>
      <w:numFmt w:val="lowerLetter"/>
      <w:lvlText w:val="%2."/>
      <w:lvlJc w:val="left"/>
      <w:pPr>
        <w:ind w:left="1440" w:hanging="360"/>
      </w:pPr>
    </w:lvl>
    <w:lvl w:ilvl="2" w:tplc="E3F244E0">
      <w:start w:val="1"/>
      <w:numFmt w:val="lowerRoman"/>
      <w:lvlText w:val="%3."/>
      <w:lvlJc w:val="right"/>
      <w:pPr>
        <w:ind w:left="2160" w:hanging="180"/>
      </w:pPr>
    </w:lvl>
    <w:lvl w:ilvl="3" w:tplc="BA8ACB70">
      <w:start w:val="1"/>
      <w:numFmt w:val="decimal"/>
      <w:lvlText w:val="%4."/>
      <w:lvlJc w:val="left"/>
      <w:pPr>
        <w:ind w:left="2880" w:hanging="360"/>
      </w:pPr>
    </w:lvl>
    <w:lvl w:ilvl="4" w:tplc="411E9190">
      <w:start w:val="1"/>
      <w:numFmt w:val="lowerLetter"/>
      <w:lvlText w:val="%5."/>
      <w:lvlJc w:val="left"/>
      <w:pPr>
        <w:ind w:left="3600" w:hanging="360"/>
      </w:pPr>
    </w:lvl>
    <w:lvl w:ilvl="5" w:tplc="D39814CE">
      <w:start w:val="1"/>
      <w:numFmt w:val="lowerRoman"/>
      <w:lvlText w:val="%6."/>
      <w:lvlJc w:val="right"/>
      <w:pPr>
        <w:ind w:left="4320" w:hanging="180"/>
      </w:pPr>
    </w:lvl>
    <w:lvl w:ilvl="6" w:tplc="975C1076">
      <w:start w:val="1"/>
      <w:numFmt w:val="decimal"/>
      <w:lvlText w:val="%7."/>
      <w:lvlJc w:val="left"/>
      <w:pPr>
        <w:ind w:left="5040" w:hanging="360"/>
      </w:pPr>
    </w:lvl>
    <w:lvl w:ilvl="7" w:tplc="C412730E">
      <w:start w:val="1"/>
      <w:numFmt w:val="lowerLetter"/>
      <w:lvlText w:val="%8."/>
      <w:lvlJc w:val="left"/>
      <w:pPr>
        <w:ind w:left="5760" w:hanging="360"/>
      </w:pPr>
    </w:lvl>
    <w:lvl w:ilvl="8" w:tplc="41EAF8D0">
      <w:start w:val="1"/>
      <w:numFmt w:val="lowerRoman"/>
      <w:lvlText w:val="%9."/>
      <w:lvlJc w:val="right"/>
      <w:pPr>
        <w:ind w:left="6480" w:hanging="180"/>
      </w:pPr>
    </w:lvl>
  </w:abstractNum>
  <w:abstractNum w:abstractNumId="5" w15:restartNumberingAfterBreak="0">
    <w:nsid w:val="38042D5F"/>
    <w:multiLevelType w:val="hybridMultilevel"/>
    <w:tmpl w:val="D8C6C594"/>
    <w:numStyleLink w:val="ImportedStyle6"/>
  </w:abstractNum>
  <w:abstractNum w:abstractNumId="6" w15:restartNumberingAfterBreak="0">
    <w:nsid w:val="3C584C02"/>
    <w:multiLevelType w:val="hybridMultilevel"/>
    <w:tmpl w:val="5AF4B124"/>
    <w:styleLink w:val="ImportedStyle3"/>
    <w:lvl w:ilvl="0" w:tplc="62780748">
      <w:start w:val="1"/>
      <w:numFmt w:val="lowerRoman"/>
      <w:lvlText w:val="(%1)"/>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9FCAB9F6">
      <w:start w:val="1"/>
      <w:numFmt w:val="lowerRoman"/>
      <w:lvlText w:val="(%2)"/>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C888C5D4">
      <w:start w:val="1"/>
      <w:numFmt w:val="lowerRoman"/>
      <w:lvlText w:val="(%3)"/>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0504EBC8">
      <w:start w:val="1"/>
      <w:numFmt w:val="lowerRoman"/>
      <w:lvlText w:val="(%4)"/>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F89E6CA8">
      <w:start w:val="1"/>
      <w:numFmt w:val="lowerRoman"/>
      <w:lvlText w:val="(%5)"/>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EB526B82">
      <w:start w:val="1"/>
      <w:numFmt w:val="lowerRoman"/>
      <w:lvlText w:val="(%6)"/>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F38856AE">
      <w:start w:val="1"/>
      <w:numFmt w:val="lowerRoman"/>
      <w:lvlText w:val="(%7)"/>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BE9E4830">
      <w:start w:val="1"/>
      <w:numFmt w:val="lowerRoman"/>
      <w:lvlText w:val="(%8)"/>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E8AC9E4C">
      <w:start w:val="1"/>
      <w:numFmt w:val="lowerRoman"/>
      <w:lvlText w:val="(%9)"/>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1454626"/>
    <w:multiLevelType w:val="hybridMultilevel"/>
    <w:tmpl w:val="9DAC7864"/>
    <w:numStyleLink w:val="ImportedStyle2"/>
  </w:abstractNum>
  <w:abstractNum w:abstractNumId="8" w15:restartNumberingAfterBreak="0">
    <w:nsid w:val="4DBF613F"/>
    <w:multiLevelType w:val="hybridMultilevel"/>
    <w:tmpl w:val="5AF4B124"/>
    <w:numStyleLink w:val="ImportedStyle3"/>
  </w:abstractNum>
  <w:abstractNum w:abstractNumId="9" w15:restartNumberingAfterBreak="0">
    <w:nsid w:val="502F71D8"/>
    <w:multiLevelType w:val="hybridMultilevel"/>
    <w:tmpl w:val="7BB68020"/>
    <w:styleLink w:val="ImportedStyle8"/>
    <w:lvl w:ilvl="0" w:tplc="C52250F0">
      <w:start w:val="1"/>
      <w:numFmt w:val="lowerLetter"/>
      <w:suff w:val="nothing"/>
      <w:lvlText w:val="(%1)"/>
      <w:lvlJc w:val="left"/>
      <w:pPr>
        <w:tabs>
          <w:tab w:val="left" w:pos="720"/>
          <w:tab w:val="left" w:pos="927"/>
          <w:tab w:val="left" w:pos="1418"/>
        </w:tabs>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A0D0C042">
      <w:start w:val="1"/>
      <w:numFmt w:val="lowerLetter"/>
      <w:lvlText w:val="%2."/>
      <w:lvlJc w:val="left"/>
      <w:pPr>
        <w:tabs>
          <w:tab w:val="left" w:pos="720"/>
          <w:tab w:val="left" w:pos="927"/>
          <w:tab w:val="left" w:pos="1418"/>
          <w:tab w:val="num" w:pos="3927"/>
        </w:tabs>
        <w:ind w:left="4418"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56C42A42">
      <w:start w:val="1"/>
      <w:numFmt w:val="lowerRoman"/>
      <w:suff w:val="nothing"/>
      <w:lvlText w:val="%3."/>
      <w:lvlJc w:val="left"/>
      <w:pPr>
        <w:tabs>
          <w:tab w:val="left" w:pos="720"/>
          <w:tab w:val="left" w:pos="927"/>
          <w:tab w:val="left" w:pos="1418"/>
        </w:tabs>
        <w:ind w:left="5138" w:hanging="651"/>
      </w:pPr>
      <w:rPr>
        <w:rFonts w:hAnsi="Arial Unicode MS"/>
        <w:caps w:val="0"/>
        <w:smallCaps w:val="0"/>
        <w:strike w:val="0"/>
        <w:dstrike w:val="0"/>
        <w:outline w:val="0"/>
        <w:emboss w:val="0"/>
        <w:imprint w:val="0"/>
        <w:spacing w:val="0"/>
        <w:w w:val="100"/>
        <w:kern w:val="0"/>
        <w:position w:val="0"/>
        <w:highlight w:val="none"/>
        <w:vertAlign w:val="baseline"/>
      </w:rPr>
    </w:lvl>
    <w:lvl w:ilvl="3" w:tplc="7A7ED17E">
      <w:start w:val="1"/>
      <w:numFmt w:val="decimal"/>
      <w:lvlText w:val="%4."/>
      <w:lvlJc w:val="left"/>
      <w:pPr>
        <w:tabs>
          <w:tab w:val="left" w:pos="720"/>
          <w:tab w:val="left" w:pos="927"/>
          <w:tab w:val="left" w:pos="1418"/>
          <w:tab w:val="num" w:pos="5367"/>
        </w:tabs>
        <w:ind w:left="5858"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6CFC7A4E">
      <w:start w:val="1"/>
      <w:numFmt w:val="lowerLetter"/>
      <w:lvlText w:val="%5."/>
      <w:lvlJc w:val="left"/>
      <w:pPr>
        <w:tabs>
          <w:tab w:val="left" w:pos="720"/>
          <w:tab w:val="left" w:pos="927"/>
          <w:tab w:val="left" w:pos="1418"/>
          <w:tab w:val="num" w:pos="6087"/>
        </w:tabs>
        <w:ind w:left="6578"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4EAD9AA">
      <w:start w:val="1"/>
      <w:numFmt w:val="lowerRoman"/>
      <w:suff w:val="nothing"/>
      <w:lvlText w:val="%6."/>
      <w:lvlJc w:val="left"/>
      <w:pPr>
        <w:tabs>
          <w:tab w:val="left" w:pos="720"/>
          <w:tab w:val="left" w:pos="927"/>
          <w:tab w:val="left" w:pos="1418"/>
        </w:tabs>
        <w:ind w:left="7298" w:hanging="651"/>
      </w:pPr>
      <w:rPr>
        <w:rFonts w:hAnsi="Arial Unicode MS"/>
        <w:caps w:val="0"/>
        <w:smallCaps w:val="0"/>
        <w:strike w:val="0"/>
        <w:dstrike w:val="0"/>
        <w:outline w:val="0"/>
        <w:emboss w:val="0"/>
        <w:imprint w:val="0"/>
        <w:spacing w:val="0"/>
        <w:w w:val="100"/>
        <w:kern w:val="0"/>
        <w:position w:val="0"/>
        <w:highlight w:val="none"/>
        <w:vertAlign w:val="baseline"/>
      </w:rPr>
    </w:lvl>
    <w:lvl w:ilvl="6" w:tplc="D0C0CDE8">
      <w:start w:val="1"/>
      <w:numFmt w:val="decimal"/>
      <w:lvlText w:val="%7."/>
      <w:lvlJc w:val="left"/>
      <w:pPr>
        <w:tabs>
          <w:tab w:val="left" w:pos="720"/>
          <w:tab w:val="left" w:pos="927"/>
          <w:tab w:val="left" w:pos="1418"/>
          <w:tab w:val="num" w:pos="7527"/>
        </w:tabs>
        <w:ind w:left="8018"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E1620A1C">
      <w:start w:val="1"/>
      <w:numFmt w:val="lowerLetter"/>
      <w:lvlText w:val="%8."/>
      <w:lvlJc w:val="left"/>
      <w:pPr>
        <w:tabs>
          <w:tab w:val="left" w:pos="720"/>
          <w:tab w:val="left" w:pos="927"/>
          <w:tab w:val="left" w:pos="1418"/>
          <w:tab w:val="num" w:pos="8247"/>
        </w:tabs>
        <w:ind w:left="8738"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28C6AF4C">
      <w:start w:val="1"/>
      <w:numFmt w:val="lowerRoman"/>
      <w:suff w:val="nothing"/>
      <w:lvlText w:val="%9."/>
      <w:lvlJc w:val="left"/>
      <w:pPr>
        <w:tabs>
          <w:tab w:val="left" w:pos="720"/>
          <w:tab w:val="left" w:pos="927"/>
          <w:tab w:val="left" w:pos="1418"/>
        </w:tabs>
        <w:ind w:left="9458" w:hanging="65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46E358C"/>
    <w:multiLevelType w:val="hybridMultilevel"/>
    <w:tmpl w:val="A16A0D76"/>
    <w:numStyleLink w:val="ImportedStyle4"/>
  </w:abstractNum>
  <w:abstractNum w:abstractNumId="11" w15:restartNumberingAfterBreak="0">
    <w:nsid w:val="54766EF8"/>
    <w:multiLevelType w:val="hybridMultilevel"/>
    <w:tmpl w:val="009E1218"/>
    <w:lvl w:ilvl="0" w:tplc="75B87E48">
      <w:start w:val="1"/>
      <w:numFmt w:val="lowerLetter"/>
      <w:lvlText w:val="(%1)"/>
      <w:lvlJc w:val="left"/>
      <w:pPr>
        <w:ind w:left="4677" w:hanging="360"/>
      </w:pPr>
      <w:rPr>
        <w:rFonts w:hint="default"/>
      </w:rPr>
    </w:lvl>
    <w:lvl w:ilvl="1" w:tplc="08090019" w:tentative="1">
      <w:start w:val="1"/>
      <w:numFmt w:val="lowerLetter"/>
      <w:lvlText w:val="%2."/>
      <w:lvlJc w:val="left"/>
      <w:pPr>
        <w:ind w:left="5397" w:hanging="360"/>
      </w:pPr>
    </w:lvl>
    <w:lvl w:ilvl="2" w:tplc="0809001B" w:tentative="1">
      <w:start w:val="1"/>
      <w:numFmt w:val="lowerRoman"/>
      <w:lvlText w:val="%3."/>
      <w:lvlJc w:val="right"/>
      <w:pPr>
        <w:ind w:left="6117" w:hanging="180"/>
      </w:pPr>
    </w:lvl>
    <w:lvl w:ilvl="3" w:tplc="0809000F" w:tentative="1">
      <w:start w:val="1"/>
      <w:numFmt w:val="decimal"/>
      <w:lvlText w:val="%4."/>
      <w:lvlJc w:val="left"/>
      <w:pPr>
        <w:ind w:left="6837" w:hanging="360"/>
      </w:pPr>
    </w:lvl>
    <w:lvl w:ilvl="4" w:tplc="08090019" w:tentative="1">
      <w:start w:val="1"/>
      <w:numFmt w:val="lowerLetter"/>
      <w:lvlText w:val="%5."/>
      <w:lvlJc w:val="left"/>
      <w:pPr>
        <w:ind w:left="7557" w:hanging="360"/>
      </w:pPr>
    </w:lvl>
    <w:lvl w:ilvl="5" w:tplc="0809001B" w:tentative="1">
      <w:start w:val="1"/>
      <w:numFmt w:val="lowerRoman"/>
      <w:lvlText w:val="%6."/>
      <w:lvlJc w:val="right"/>
      <w:pPr>
        <w:ind w:left="8277" w:hanging="180"/>
      </w:pPr>
    </w:lvl>
    <w:lvl w:ilvl="6" w:tplc="0809000F" w:tentative="1">
      <w:start w:val="1"/>
      <w:numFmt w:val="decimal"/>
      <w:lvlText w:val="%7."/>
      <w:lvlJc w:val="left"/>
      <w:pPr>
        <w:ind w:left="8997" w:hanging="360"/>
      </w:pPr>
    </w:lvl>
    <w:lvl w:ilvl="7" w:tplc="08090019" w:tentative="1">
      <w:start w:val="1"/>
      <w:numFmt w:val="lowerLetter"/>
      <w:lvlText w:val="%8."/>
      <w:lvlJc w:val="left"/>
      <w:pPr>
        <w:ind w:left="9717" w:hanging="360"/>
      </w:pPr>
    </w:lvl>
    <w:lvl w:ilvl="8" w:tplc="0809001B" w:tentative="1">
      <w:start w:val="1"/>
      <w:numFmt w:val="lowerRoman"/>
      <w:lvlText w:val="%9."/>
      <w:lvlJc w:val="right"/>
      <w:pPr>
        <w:ind w:left="10437" w:hanging="180"/>
      </w:pPr>
    </w:lvl>
  </w:abstractNum>
  <w:abstractNum w:abstractNumId="12" w15:restartNumberingAfterBreak="0">
    <w:nsid w:val="647F2B19"/>
    <w:multiLevelType w:val="hybridMultilevel"/>
    <w:tmpl w:val="35DE0F66"/>
    <w:lvl w:ilvl="0" w:tplc="035E7688">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712895"/>
    <w:multiLevelType w:val="hybridMultilevel"/>
    <w:tmpl w:val="3E00035E"/>
    <w:lvl w:ilvl="0" w:tplc="6F628EDA">
      <w:start w:val="16"/>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8A2CC2"/>
    <w:multiLevelType w:val="hybridMultilevel"/>
    <w:tmpl w:val="A16A0D76"/>
    <w:styleLink w:val="ImportedStyle4"/>
    <w:lvl w:ilvl="0" w:tplc="D26AB438">
      <w:start w:val="1"/>
      <w:numFmt w:val="lowerRoman"/>
      <w:lvlText w:val="(%1)"/>
      <w:lvlJc w:val="left"/>
      <w:pPr>
        <w:ind w:left="49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B680DD0">
      <w:start w:val="1"/>
      <w:numFmt w:val="lowerLetter"/>
      <w:lvlText w:val="%2."/>
      <w:lvlJc w:val="left"/>
      <w:pPr>
        <w:ind w:left="52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20E50FE">
      <w:start w:val="1"/>
      <w:numFmt w:val="lowerRoman"/>
      <w:lvlText w:val="%3."/>
      <w:lvlJc w:val="left"/>
      <w:pPr>
        <w:ind w:left="60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A123408">
      <w:start w:val="1"/>
      <w:numFmt w:val="decimal"/>
      <w:lvlText w:val="%4."/>
      <w:lvlJc w:val="left"/>
      <w:pPr>
        <w:ind w:left="6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0C2D82">
      <w:start w:val="1"/>
      <w:numFmt w:val="lowerLetter"/>
      <w:lvlText w:val="%5."/>
      <w:lvlJc w:val="left"/>
      <w:pPr>
        <w:ind w:left="7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45A68F8">
      <w:start w:val="1"/>
      <w:numFmt w:val="lowerRoman"/>
      <w:lvlText w:val="%6."/>
      <w:lvlJc w:val="left"/>
      <w:pPr>
        <w:ind w:left="81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C4070F6">
      <w:start w:val="1"/>
      <w:numFmt w:val="decimal"/>
      <w:lvlText w:val="%7."/>
      <w:lvlJc w:val="left"/>
      <w:pPr>
        <w:ind w:left="8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13A8E1C">
      <w:start w:val="1"/>
      <w:numFmt w:val="lowerLetter"/>
      <w:lvlText w:val="%8."/>
      <w:lvlJc w:val="left"/>
      <w:pPr>
        <w:ind w:left="9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E02E494">
      <w:start w:val="1"/>
      <w:numFmt w:val="lowerRoman"/>
      <w:lvlText w:val="%9."/>
      <w:lvlJc w:val="left"/>
      <w:pPr>
        <w:ind w:left="103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034421168">
    <w:abstractNumId w:val="10"/>
    <w:lvlOverride w:ilvl="0">
      <w:startOverride w:val="1"/>
      <w:lvl w:ilvl="0" w:tplc="5DB210C4">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50AEABE">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3E4E990">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B5C0EC8">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D22EDD8">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8B8613A">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AE85AB2">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14CAB4A">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ABADFBC">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 w16cid:durableId="1140610425">
    <w:abstractNumId w:val="2"/>
  </w:num>
  <w:num w:numId="3" w16cid:durableId="1181890620">
    <w:abstractNumId w:val="8"/>
  </w:num>
  <w:num w:numId="4" w16cid:durableId="1195266965">
    <w:abstractNumId w:val="5"/>
  </w:num>
  <w:num w:numId="5" w16cid:durableId="129517875">
    <w:abstractNumId w:val="3"/>
  </w:num>
  <w:num w:numId="6" w16cid:durableId="1462963635">
    <w:abstractNumId w:val="9"/>
  </w:num>
  <w:num w:numId="7" w16cid:durableId="1485928573">
    <w:abstractNumId w:val="4"/>
  </w:num>
  <w:num w:numId="8" w16cid:durableId="1625194370">
    <w:abstractNumId w:val="1"/>
  </w:num>
  <w:num w:numId="9" w16cid:durableId="1796295402">
    <w:abstractNumId w:val="2"/>
    <w:lvlOverride w:ilvl="0">
      <w:lvl w:ilvl="0" w:tplc="52F27D2E">
        <w:start w:val="1"/>
        <w:numFmt w:val="lowerLetter"/>
        <w:lvlText w:val="(%1)"/>
        <w:lvlJc w:val="left"/>
        <w:pPr>
          <w:ind w:left="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E520BE08">
        <w:start w:val="1"/>
        <w:numFmt w:val="lowerLetter"/>
        <w:lvlText w:val="%2."/>
        <w:lvlJc w:val="left"/>
        <w:pPr>
          <w:tabs>
            <w:tab w:val="left" w:pos="927"/>
          </w:tabs>
          <w:ind w:left="3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EA3CC53E">
        <w:start w:val="1"/>
        <w:numFmt w:val="lowerRoman"/>
        <w:lvlText w:val="%3."/>
        <w:lvlJc w:val="left"/>
        <w:pPr>
          <w:tabs>
            <w:tab w:val="left" w:pos="927"/>
          </w:tabs>
          <w:ind w:left="464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5F6C1C2C">
        <w:start w:val="1"/>
        <w:numFmt w:val="decimal"/>
        <w:lvlText w:val="%4."/>
        <w:lvlJc w:val="left"/>
        <w:pPr>
          <w:tabs>
            <w:tab w:val="left" w:pos="927"/>
          </w:tabs>
          <w:ind w:left="536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1F520992">
        <w:start w:val="1"/>
        <w:numFmt w:val="lowerLetter"/>
        <w:lvlText w:val="%5."/>
        <w:lvlJc w:val="left"/>
        <w:pPr>
          <w:tabs>
            <w:tab w:val="left" w:pos="927"/>
          </w:tabs>
          <w:ind w:left="608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69E28D84">
        <w:start w:val="1"/>
        <w:numFmt w:val="lowerRoman"/>
        <w:lvlText w:val="%6."/>
        <w:lvlJc w:val="left"/>
        <w:pPr>
          <w:tabs>
            <w:tab w:val="left" w:pos="927"/>
          </w:tabs>
          <w:ind w:left="680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6C046052">
        <w:start w:val="1"/>
        <w:numFmt w:val="decimal"/>
        <w:lvlText w:val="%7."/>
        <w:lvlJc w:val="left"/>
        <w:pPr>
          <w:tabs>
            <w:tab w:val="left" w:pos="927"/>
          </w:tabs>
          <w:ind w:left="75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A7840EE2">
        <w:start w:val="1"/>
        <w:numFmt w:val="lowerLetter"/>
        <w:lvlText w:val="%8."/>
        <w:lvlJc w:val="left"/>
        <w:pPr>
          <w:tabs>
            <w:tab w:val="left" w:pos="927"/>
          </w:tabs>
          <w:ind w:left="824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6F069AC0">
        <w:start w:val="1"/>
        <w:numFmt w:val="lowerRoman"/>
        <w:lvlText w:val="%9."/>
        <w:lvlJc w:val="left"/>
        <w:pPr>
          <w:tabs>
            <w:tab w:val="left" w:pos="927"/>
          </w:tabs>
          <w:ind w:left="896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10" w16cid:durableId="1845128303">
    <w:abstractNumId w:val="5"/>
    <w:lvlOverride w:ilvl="0">
      <w:lvl w:ilvl="0" w:tplc="A24E1AC2">
        <w:start w:val="1"/>
        <w:numFmt w:val="decimal"/>
        <w:lvlText w:val="%1."/>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7848100">
        <w:start w:val="1"/>
        <w:numFmt w:val="decimal"/>
        <w:lvlText w:val="%2."/>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B0C5E4E">
        <w:start w:val="1"/>
        <w:numFmt w:val="decimal"/>
        <w:lvlText w:val="%3."/>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1A0FF32">
        <w:start w:val="1"/>
        <w:numFmt w:val="decimal"/>
        <w:lvlText w:val="%4."/>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074D624">
        <w:start w:val="1"/>
        <w:numFmt w:val="decimal"/>
        <w:lvlText w:val="%5."/>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E161AFE">
        <w:start w:val="1"/>
        <w:numFmt w:val="decimal"/>
        <w:lvlText w:val="%6."/>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084EAE4">
        <w:start w:val="1"/>
        <w:numFmt w:val="decimal"/>
        <w:lvlText w:val="%7."/>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ED867A0">
        <w:start w:val="1"/>
        <w:numFmt w:val="decimal"/>
        <w:lvlText w:val="%8."/>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B58104C">
        <w:start w:val="1"/>
        <w:numFmt w:val="decimal"/>
        <w:lvlText w:val="%9."/>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208347780">
    <w:abstractNumId w:val="2"/>
    <w:lvlOverride w:ilvl="0">
      <w:startOverride w:val="16"/>
    </w:lvlOverride>
  </w:num>
  <w:num w:numId="12" w16cid:durableId="2090737523">
    <w:abstractNumId w:val="7"/>
  </w:num>
  <w:num w:numId="13" w16cid:durableId="2101561224">
    <w:abstractNumId w:val="5"/>
    <w:lvlOverride w:ilvl="0">
      <w:startOverride w:val="1"/>
      <w:lvl w:ilvl="0" w:tplc="A24E1AC2">
        <w:start w:val="1"/>
        <w:numFmt w:val="lowerLetter"/>
        <w:lvlText w:val="(%1)"/>
        <w:lvlJc w:val="left"/>
        <w:pPr>
          <w:tabs>
            <w:tab w:val="left" w:pos="720"/>
            <w:tab w:val="num" w:pos="1080"/>
            <w:tab w:val="left" w:pos="2160"/>
            <w:tab w:val="left" w:pos="3240"/>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7848100">
        <w:start w:val="1"/>
        <w:numFmt w:val="lowerRoman"/>
        <w:lvlText w:val="%2."/>
        <w:lvlJc w:val="left"/>
        <w:pPr>
          <w:tabs>
            <w:tab w:val="left" w:pos="720"/>
            <w:tab w:val="left" w:pos="1080"/>
            <w:tab w:val="num" w:pos="1800"/>
            <w:tab w:val="left" w:pos="2160"/>
            <w:tab w:val="left" w:pos="3240"/>
          </w:tabs>
          <w:ind w:left="213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B0C5E4E">
        <w:start w:val="1"/>
        <w:numFmt w:val="lowerRoman"/>
        <w:lvlText w:val="%3."/>
        <w:lvlJc w:val="left"/>
        <w:pPr>
          <w:tabs>
            <w:tab w:val="left" w:pos="720"/>
            <w:tab w:val="left" w:pos="1080"/>
            <w:tab w:val="left" w:pos="2160"/>
            <w:tab w:val="num" w:pos="2520"/>
            <w:tab w:val="left" w:pos="3240"/>
          </w:tabs>
          <w:ind w:left="2858"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1A0FF32">
        <w:start w:val="1"/>
        <w:numFmt w:val="decimal"/>
        <w:lvlText w:val="%4."/>
        <w:lvlJc w:val="left"/>
        <w:pPr>
          <w:tabs>
            <w:tab w:val="left" w:pos="720"/>
            <w:tab w:val="left" w:pos="1080"/>
            <w:tab w:val="left" w:pos="2160"/>
            <w:tab w:val="num" w:pos="3240"/>
          </w:tabs>
          <w:ind w:left="357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074D624">
        <w:start w:val="1"/>
        <w:numFmt w:val="lowerLetter"/>
        <w:lvlText w:val="%5."/>
        <w:lvlJc w:val="left"/>
        <w:pPr>
          <w:tabs>
            <w:tab w:val="left" w:pos="720"/>
            <w:tab w:val="left" w:pos="1080"/>
            <w:tab w:val="left" w:pos="2160"/>
            <w:tab w:val="left" w:pos="3240"/>
            <w:tab w:val="num" w:pos="3960"/>
          </w:tabs>
          <w:ind w:left="429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E161AFE">
        <w:start w:val="1"/>
        <w:numFmt w:val="lowerRoman"/>
        <w:lvlText w:val="%6."/>
        <w:lvlJc w:val="left"/>
        <w:pPr>
          <w:tabs>
            <w:tab w:val="left" w:pos="720"/>
            <w:tab w:val="left" w:pos="1080"/>
            <w:tab w:val="left" w:pos="2160"/>
            <w:tab w:val="left" w:pos="3240"/>
            <w:tab w:val="num" w:pos="4680"/>
          </w:tabs>
          <w:ind w:left="5018"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084EAE4">
        <w:start w:val="1"/>
        <w:numFmt w:val="decimal"/>
        <w:lvlText w:val="%7."/>
        <w:lvlJc w:val="left"/>
        <w:pPr>
          <w:tabs>
            <w:tab w:val="left" w:pos="720"/>
            <w:tab w:val="left" w:pos="1080"/>
            <w:tab w:val="left" w:pos="2160"/>
            <w:tab w:val="left" w:pos="3240"/>
            <w:tab w:val="num" w:pos="5400"/>
          </w:tabs>
          <w:ind w:left="573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ED867A0">
        <w:start w:val="1"/>
        <w:numFmt w:val="lowerLetter"/>
        <w:lvlText w:val="%8."/>
        <w:lvlJc w:val="left"/>
        <w:pPr>
          <w:tabs>
            <w:tab w:val="left" w:pos="720"/>
            <w:tab w:val="left" w:pos="1080"/>
            <w:tab w:val="left" w:pos="2160"/>
            <w:tab w:val="left" w:pos="3240"/>
            <w:tab w:val="num" w:pos="6120"/>
          </w:tabs>
          <w:ind w:left="645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B58104C">
        <w:start w:val="1"/>
        <w:numFmt w:val="lowerRoman"/>
        <w:lvlText w:val="%9."/>
        <w:lvlJc w:val="left"/>
        <w:pPr>
          <w:tabs>
            <w:tab w:val="left" w:pos="720"/>
            <w:tab w:val="left" w:pos="1080"/>
            <w:tab w:val="left" w:pos="2160"/>
            <w:tab w:val="left" w:pos="3240"/>
            <w:tab w:val="num" w:pos="6840"/>
          </w:tabs>
          <w:ind w:left="7178" w:hanging="6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16cid:durableId="38943052">
    <w:abstractNumId w:val="2"/>
    <w:lvlOverride w:ilvl="0">
      <w:lvl w:ilvl="0" w:tplc="52F27D2E">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Override>
    <w:lvlOverride w:ilvl="1">
      <w:lvl w:ilvl="1" w:tplc="E520BE08" w:tentative="1">
        <w:start w:val="1"/>
        <w:numFmt w:val="lowerLetter"/>
        <w:lvlText w:val="%2."/>
        <w:lvlJc w:val="left"/>
        <w:pPr>
          <w:ind w:left="1440" w:hanging="360"/>
        </w:pPr>
      </w:lvl>
    </w:lvlOverride>
    <w:lvlOverride w:ilvl="2">
      <w:lvl w:ilvl="2" w:tplc="EA3CC53E" w:tentative="1">
        <w:start w:val="1"/>
        <w:numFmt w:val="lowerRoman"/>
        <w:lvlText w:val="%3."/>
        <w:lvlJc w:val="right"/>
        <w:pPr>
          <w:ind w:left="2160" w:hanging="180"/>
        </w:pPr>
      </w:lvl>
    </w:lvlOverride>
    <w:lvlOverride w:ilvl="3">
      <w:lvl w:ilvl="3" w:tplc="5F6C1C2C" w:tentative="1">
        <w:start w:val="1"/>
        <w:numFmt w:val="decimal"/>
        <w:lvlText w:val="%4."/>
        <w:lvlJc w:val="left"/>
        <w:pPr>
          <w:ind w:left="2880" w:hanging="360"/>
        </w:pPr>
      </w:lvl>
    </w:lvlOverride>
    <w:lvlOverride w:ilvl="4">
      <w:lvl w:ilvl="4" w:tplc="1F520992" w:tentative="1">
        <w:start w:val="1"/>
        <w:numFmt w:val="lowerLetter"/>
        <w:lvlText w:val="%5."/>
        <w:lvlJc w:val="left"/>
        <w:pPr>
          <w:ind w:left="3600" w:hanging="360"/>
        </w:pPr>
      </w:lvl>
    </w:lvlOverride>
    <w:lvlOverride w:ilvl="5">
      <w:lvl w:ilvl="5" w:tplc="69E28D84" w:tentative="1">
        <w:start w:val="1"/>
        <w:numFmt w:val="lowerRoman"/>
        <w:lvlText w:val="%6."/>
        <w:lvlJc w:val="right"/>
        <w:pPr>
          <w:ind w:left="4320" w:hanging="180"/>
        </w:pPr>
      </w:lvl>
    </w:lvlOverride>
    <w:lvlOverride w:ilvl="6">
      <w:lvl w:ilvl="6" w:tplc="6C046052" w:tentative="1">
        <w:start w:val="1"/>
        <w:numFmt w:val="decimal"/>
        <w:lvlText w:val="%7."/>
        <w:lvlJc w:val="left"/>
        <w:pPr>
          <w:ind w:left="5040" w:hanging="360"/>
        </w:pPr>
      </w:lvl>
    </w:lvlOverride>
    <w:lvlOverride w:ilvl="7">
      <w:lvl w:ilvl="7" w:tplc="A7840EE2" w:tentative="1">
        <w:start w:val="1"/>
        <w:numFmt w:val="lowerLetter"/>
        <w:lvlText w:val="%8."/>
        <w:lvlJc w:val="left"/>
        <w:pPr>
          <w:ind w:left="5760" w:hanging="360"/>
        </w:pPr>
      </w:lvl>
    </w:lvlOverride>
    <w:lvlOverride w:ilvl="8">
      <w:lvl w:ilvl="8" w:tplc="6F069AC0" w:tentative="1">
        <w:start w:val="1"/>
        <w:numFmt w:val="lowerRoman"/>
        <w:lvlText w:val="%9."/>
        <w:lvlJc w:val="right"/>
        <w:pPr>
          <w:ind w:left="6480" w:hanging="180"/>
        </w:pPr>
      </w:lvl>
    </w:lvlOverride>
  </w:num>
  <w:num w:numId="15" w16cid:durableId="482891406">
    <w:abstractNumId w:val="12"/>
  </w:num>
  <w:num w:numId="16" w16cid:durableId="548683551">
    <w:abstractNumId w:val="11"/>
  </w:num>
  <w:num w:numId="17" w16cid:durableId="758797829">
    <w:abstractNumId w:val="13"/>
  </w:num>
  <w:num w:numId="18" w16cid:durableId="803422542">
    <w:abstractNumId w:val="14"/>
  </w:num>
  <w:num w:numId="19" w16cid:durableId="899098998">
    <w:abstractNumId w:val="6"/>
  </w:num>
  <w:num w:numId="20" w16cid:durableId="916481564">
    <w:abstractNumId w:val="0"/>
  </w:num>
  <w:num w:numId="21" w16cid:durableId="9419152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2FE"/>
    <w:rsid w:val="000376FE"/>
    <w:rsid w:val="000653BF"/>
    <w:rsid w:val="00067274"/>
    <w:rsid w:val="000D31BB"/>
    <w:rsid w:val="0019750B"/>
    <w:rsid w:val="001B35FA"/>
    <w:rsid w:val="002043F7"/>
    <w:rsid w:val="00240F3A"/>
    <w:rsid w:val="0027463E"/>
    <w:rsid w:val="002A75A9"/>
    <w:rsid w:val="002D53F3"/>
    <w:rsid w:val="002F3A45"/>
    <w:rsid w:val="003109C1"/>
    <w:rsid w:val="003758B9"/>
    <w:rsid w:val="0039DC17"/>
    <w:rsid w:val="003C7EAE"/>
    <w:rsid w:val="003D43CF"/>
    <w:rsid w:val="0044577F"/>
    <w:rsid w:val="00467E3A"/>
    <w:rsid w:val="004821ED"/>
    <w:rsid w:val="004A5208"/>
    <w:rsid w:val="00523001"/>
    <w:rsid w:val="0052760B"/>
    <w:rsid w:val="00572F61"/>
    <w:rsid w:val="005A570D"/>
    <w:rsid w:val="005D0244"/>
    <w:rsid w:val="005E74A6"/>
    <w:rsid w:val="00603BC9"/>
    <w:rsid w:val="00622500"/>
    <w:rsid w:val="00697545"/>
    <w:rsid w:val="006C633E"/>
    <w:rsid w:val="00777251"/>
    <w:rsid w:val="007B08AD"/>
    <w:rsid w:val="008167ED"/>
    <w:rsid w:val="00986D87"/>
    <w:rsid w:val="009E72FE"/>
    <w:rsid w:val="00A8180D"/>
    <w:rsid w:val="00AC0095"/>
    <w:rsid w:val="00B67C48"/>
    <w:rsid w:val="00B723E1"/>
    <w:rsid w:val="00C26BEF"/>
    <w:rsid w:val="00C33DA0"/>
    <w:rsid w:val="00CA7199"/>
    <w:rsid w:val="00CB012C"/>
    <w:rsid w:val="00CB1013"/>
    <w:rsid w:val="00D25D06"/>
    <w:rsid w:val="00D41589"/>
    <w:rsid w:val="00DF10AD"/>
    <w:rsid w:val="00E11A8B"/>
    <w:rsid w:val="00E43054"/>
    <w:rsid w:val="00E86AD0"/>
    <w:rsid w:val="00E91CAC"/>
    <w:rsid w:val="00F053B4"/>
    <w:rsid w:val="00FD4E9D"/>
    <w:rsid w:val="00FE6D3C"/>
    <w:rsid w:val="01AD2566"/>
    <w:rsid w:val="05DFFA4A"/>
    <w:rsid w:val="0752958A"/>
    <w:rsid w:val="08EE65EB"/>
    <w:rsid w:val="0D9FD0B3"/>
    <w:rsid w:val="0DF1A1AF"/>
    <w:rsid w:val="152F4A57"/>
    <w:rsid w:val="15FCB394"/>
    <w:rsid w:val="164A76CA"/>
    <w:rsid w:val="1A8F02DC"/>
    <w:rsid w:val="1C6D4D1E"/>
    <w:rsid w:val="21283A58"/>
    <w:rsid w:val="22AF8A70"/>
    <w:rsid w:val="2801FF3B"/>
    <w:rsid w:val="282FD50E"/>
    <w:rsid w:val="2A2512B6"/>
    <w:rsid w:val="2B6775D0"/>
    <w:rsid w:val="2D5CB378"/>
    <w:rsid w:val="3058AF2A"/>
    <w:rsid w:val="32E00BFE"/>
    <w:rsid w:val="365AE838"/>
    <w:rsid w:val="37207083"/>
    <w:rsid w:val="38BF0D8D"/>
    <w:rsid w:val="3A2D934D"/>
    <w:rsid w:val="3EBD27E2"/>
    <w:rsid w:val="43D0DDEF"/>
    <w:rsid w:val="44315CE7"/>
    <w:rsid w:val="44BCB35C"/>
    <w:rsid w:val="4990247F"/>
    <w:rsid w:val="4F513ADA"/>
    <w:rsid w:val="4F7BE31B"/>
    <w:rsid w:val="4FA6127D"/>
    <w:rsid w:val="51A9FCDA"/>
    <w:rsid w:val="548EA298"/>
    <w:rsid w:val="569CA091"/>
    <w:rsid w:val="57CFF575"/>
    <w:rsid w:val="5857E091"/>
    <w:rsid w:val="5B302DC1"/>
    <w:rsid w:val="5E687E95"/>
    <w:rsid w:val="5FEEEB81"/>
    <w:rsid w:val="620465D0"/>
    <w:rsid w:val="628A22FA"/>
    <w:rsid w:val="62EFD7CA"/>
    <w:rsid w:val="63AC7A84"/>
    <w:rsid w:val="640AA53E"/>
    <w:rsid w:val="6412BF80"/>
    <w:rsid w:val="68D510F3"/>
    <w:rsid w:val="6E0A5083"/>
    <w:rsid w:val="6FB9EB0A"/>
    <w:rsid w:val="7016091A"/>
    <w:rsid w:val="701BCAC6"/>
    <w:rsid w:val="75DF9F82"/>
    <w:rsid w:val="7691A1CA"/>
    <w:rsid w:val="77461DAB"/>
    <w:rsid w:val="774EE61E"/>
    <w:rsid w:val="7A539435"/>
    <w:rsid w:val="7F6C46B6"/>
    <w:rsid w:val="7FB7B8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2B87E92"/>
  <w15:docId w15:val="{FCEA07E9-5F51-4CA2-8497-18647273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153"/>
        <w:tab w:val="right" w:pos="8306"/>
      </w:tabs>
    </w:pPr>
    <w:rPr>
      <w:rFonts w:ascii="Arial" w:hAnsi="Arial" w:cs="Arial Unicode MS"/>
      <w:color w:val="000000"/>
      <w:sz w:val="16"/>
      <w:szCs w:val="16"/>
      <w:u w:color="000000"/>
      <w:lang w:val="en-US"/>
    </w:r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2">
    <w:name w:val="Imported Style 2"/>
    <w:pPr>
      <w:numPr>
        <w:numId w:val="5"/>
      </w:numPr>
    </w:pPr>
  </w:style>
  <w:style w:type="paragraph" w:customStyle="1" w:styleId="Body">
    <w:name w:val="Body"/>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BodyText">
    <w:name w:val="Body Text"/>
    <w:rPr>
      <w:rFonts w:ascii="Arial" w:eastAsia="Arial" w:hAnsi="Arial" w:cs="Arial"/>
      <w:color w:val="000000"/>
      <w:sz w:val="24"/>
      <w:szCs w:val="24"/>
      <w:u w:color="000000"/>
      <w:lang w:val="en-US"/>
    </w:rPr>
  </w:style>
  <w:style w:type="numbering" w:customStyle="1" w:styleId="ImportedStyle4">
    <w:name w:val="Imported Style 4"/>
    <w:pPr>
      <w:numPr>
        <w:numId w:val="18"/>
      </w:numPr>
    </w:pPr>
  </w:style>
  <w:style w:type="numbering" w:customStyle="1" w:styleId="ImportedStyle3">
    <w:name w:val="Imported Style 3"/>
    <w:pPr>
      <w:numPr>
        <w:numId w:val="19"/>
      </w:numPr>
    </w:pPr>
  </w:style>
  <w:style w:type="numbering" w:customStyle="1" w:styleId="ImportedStyle6">
    <w:name w:val="Imported Style 6"/>
    <w:pPr>
      <w:numPr>
        <w:numId w:val="8"/>
      </w:numPr>
    </w:pPr>
  </w:style>
  <w:style w:type="numbering" w:customStyle="1" w:styleId="ImportedStyle8">
    <w:name w:val="Imported Style 8"/>
    <w:pPr>
      <w:numPr>
        <w:numId w:val="6"/>
      </w:numPr>
    </w:pPr>
  </w:style>
  <w:style w:type="paragraph" w:styleId="BodyTextIndent">
    <w:name w:val="Body Text Indent"/>
    <w:pPr>
      <w:ind w:left="1440"/>
    </w:pPr>
    <w:rPr>
      <w:rFonts w:cs="Arial Unicode MS"/>
      <w:color w:val="000000"/>
      <w:sz w:val="24"/>
      <w:szCs w:val="24"/>
      <w:u w:color="000000"/>
      <w:lang w:val="en-US"/>
    </w:rPr>
  </w:style>
  <w:style w:type="paragraph" w:styleId="BalloonText">
    <w:name w:val="Balloon Text"/>
    <w:basedOn w:val="Normal"/>
    <w:link w:val="BalloonTextChar"/>
    <w:uiPriority w:val="99"/>
    <w:semiHidden/>
    <w:unhideWhenUsed/>
    <w:rsid w:val="002746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63E"/>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27463E"/>
    <w:rPr>
      <w:sz w:val="16"/>
      <w:szCs w:val="16"/>
    </w:rPr>
  </w:style>
  <w:style w:type="paragraph" w:styleId="CommentText">
    <w:name w:val="annotation text"/>
    <w:basedOn w:val="Normal"/>
    <w:link w:val="CommentTextChar"/>
    <w:uiPriority w:val="99"/>
    <w:semiHidden/>
    <w:unhideWhenUsed/>
    <w:rsid w:val="0027463E"/>
    <w:rPr>
      <w:sz w:val="20"/>
      <w:szCs w:val="20"/>
    </w:rPr>
  </w:style>
  <w:style w:type="character" w:customStyle="1" w:styleId="CommentTextChar">
    <w:name w:val="Comment Text Char"/>
    <w:basedOn w:val="DefaultParagraphFont"/>
    <w:link w:val="CommentText"/>
    <w:uiPriority w:val="99"/>
    <w:semiHidden/>
    <w:rsid w:val="0027463E"/>
    <w:rPr>
      <w:lang w:val="en-US" w:eastAsia="en-US"/>
    </w:rPr>
  </w:style>
  <w:style w:type="paragraph" w:styleId="CommentSubject">
    <w:name w:val="annotation subject"/>
    <w:basedOn w:val="CommentText"/>
    <w:next w:val="CommentText"/>
    <w:link w:val="CommentSubjectChar"/>
    <w:uiPriority w:val="99"/>
    <w:semiHidden/>
    <w:unhideWhenUsed/>
    <w:rsid w:val="0027463E"/>
    <w:rPr>
      <w:b/>
      <w:bCs/>
    </w:rPr>
  </w:style>
  <w:style w:type="character" w:customStyle="1" w:styleId="CommentSubjectChar">
    <w:name w:val="Comment Subject Char"/>
    <w:basedOn w:val="CommentTextChar"/>
    <w:link w:val="CommentSubject"/>
    <w:uiPriority w:val="99"/>
    <w:semiHidden/>
    <w:rsid w:val="0027463E"/>
    <w:rPr>
      <w:b/>
      <w:bCs/>
      <w:lang w:val="en-US" w:eastAsia="en-US"/>
    </w:rPr>
  </w:style>
  <w:style w:type="paragraph" w:styleId="Header">
    <w:name w:val="header"/>
    <w:basedOn w:val="Normal"/>
    <w:link w:val="HeaderChar"/>
    <w:uiPriority w:val="99"/>
    <w:unhideWhenUsed/>
    <w:rsid w:val="003758B9"/>
    <w:pPr>
      <w:tabs>
        <w:tab w:val="center" w:pos="4513"/>
        <w:tab w:val="right" w:pos="9026"/>
      </w:tabs>
    </w:pPr>
  </w:style>
  <w:style w:type="character" w:customStyle="1" w:styleId="HeaderChar">
    <w:name w:val="Header Char"/>
    <w:basedOn w:val="DefaultParagraphFont"/>
    <w:link w:val="Header"/>
    <w:uiPriority w:val="99"/>
    <w:rsid w:val="003758B9"/>
    <w:rPr>
      <w:sz w:val="24"/>
      <w:szCs w:val="24"/>
      <w:lang w:val="en-US" w:eastAsia="en-US"/>
    </w:rPr>
  </w:style>
  <w:style w:type="paragraph" w:styleId="Revision">
    <w:name w:val="Revision"/>
    <w:hidden/>
    <w:uiPriority w:val="99"/>
    <w:semiHidden/>
    <w:rsid w:val="00F053B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customStyle="1" w:styleId="afterhead2">
    <w:name w:val="afterhead2"/>
    <w:basedOn w:val="Normal"/>
    <w:qFormat/>
    <w:rsid w:val="0006727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120" w:line="300" w:lineRule="auto"/>
      <w:ind w:left="567"/>
      <w:jc w:val="both"/>
    </w:pPr>
    <w:rPr>
      <w:rFonts w:ascii="Arial" w:eastAsiaTheme="minorHAnsi" w:hAnsi="Arial" w:cstheme="minorBidi"/>
      <w:sz w:val="20"/>
      <w:u w:color="000000"/>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ea095755-da17-44ef-a320-d01db3480f51" xsi:nil="true"/>
    <_ip_UnifiedCompliancePolicyProperties xmlns="http://schemas.microsoft.com/sharepoint/v3" xsi:nil="true"/>
    <Notes xmlns="ea095755-da17-44ef-a320-d01db3480f51" xsi:nil="true"/>
    <lcf76f155ced4ddcb4097134ff3c332f xmlns="ea095755-da17-44ef-a320-d01db3480f51">
      <Terms xmlns="http://schemas.microsoft.com/office/infopath/2007/PartnerControls"/>
    </lcf76f155ced4ddcb4097134ff3c332f>
    <TaxCatchAll xmlns="38a809ab-bf8d-4391-94ea-7f25297ee6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FC1A0B108CD54597290592311E8462" ma:contentTypeVersion="24" ma:contentTypeDescription="Create a new document." ma:contentTypeScope="" ma:versionID="237fa9d9ce16149c32b5d3ee8bd8cde3">
  <xsd:schema xmlns:xsd="http://www.w3.org/2001/XMLSchema" xmlns:xs="http://www.w3.org/2001/XMLSchema" xmlns:p="http://schemas.microsoft.com/office/2006/metadata/properties" xmlns:ns1="http://schemas.microsoft.com/sharepoint/v3" xmlns:ns2="ea095755-da17-44ef-a320-d01db3480f51" xmlns:ns3="38a809ab-bf8d-4391-94ea-7f25297ee6a0" targetNamespace="http://schemas.microsoft.com/office/2006/metadata/properties" ma:root="true" ma:fieldsID="928ffc64e3194c6b3405e61ac48d3172" ns1:_="" ns2:_="" ns3:_="">
    <xsd:import namespace="http://schemas.microsoft.com/sharepoint/v3"/>
    <xsd:import namespace="ea095755-da17-44ef-a320-d01db3480f51"/>
    <xsd:import namespace="38a809ab-bf8d-4391-94ea-7f25297ee6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_Flow_SignoffStatu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Not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95755-da17-44ef-a320-d01db3480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Notes" ma:index="28" nillable="true" ma:displayName="Notes" ma:format="Dropdown" ma:internalName="Notes">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809ab-bf8d-4391-94ea-7f25297ee6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260c01d-42e7-4b84-bc03-4968ce729ac0}" ma:internalName="TaxCatchAll" ma:showField="CatchAllData" ma:web="38a809ab-bf8d-4391-94ea-7f25297ee6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F97457-EB47-4532-B679-48D5C5E612A1}">
  <ds:schemaRefs>
    <ds:schemaRef ds:uri="http://schemas.microsoft.com/office/2006/metadata/properties"/>
    <ds:schemaRef ds:uri="http://schemas.microsoft.com/office/infopath/2007/PartnerControls"/>
    <ds:schemaRef ds:uri="http://schemas.microsoft.com/sharepoint/v3"/>
    <ds:schemaRef ds:uri="ea095755-da17-44ef-a320-d01db3480f51"/>
    <ds:schemaRef ds:uri="38a809ab-bf8d-4391-94ea-7f25297ee6a0"/>
  </ds:schemaRefs>
</ds:datastoreItem>
</file>

<file path=customXml/itemProps2.xml><?xml version="1.0" encoding="utf-8"?>
<ds:datastoreItem xmlns:ds="http://schemas.openxmlformats.org/officeDocument/2006/customXml" ds:itemID="{001073D4-7679-4F94-BBDF-A95FEA819398}">
  <ds:schemaRefs>
    <ds:schemaRef ds:uri="http://schemas.microsoft.com/sharepoint/v3/contenttype/forms"/>
  </ds:schemaRefs>
</ds:datastoreItem>
</file>

<file path=customXml/itemProps3.xml><?xml version="1.0" encoding="utf-8"?>
<ds:datastoreItem xmlns:ds="http://schemas.openxmlformats.org/officeDocument/2006/customXml" ds:itemID="{6198EEAD-68A4-4689-92CD-FBB34D537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095755-da17-44ef-a320-d01db3480f51"/>
    <ds:schemaRef ds:uri="38a809ab-bf8d-4391-94ea-7f25297ee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Letts</dc:creator>
  <cp:keywords/>
  <cp:lastModifiedBy>Gemma Hotchkiss</cp:lastModifiedBy>
  <cp:revision>24</cp:revision>
  <dcterms:created xsi:type="dcterms:W3CDTF">2026-07-09T08:46:00Z</dcterms:created>
  <dcterms:modified xsi:type="dcterms:W3CDTF">2026-07-13T14:02:00Z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Lucy.Thatcher@richmondandwandsworth.gov.uk</vt:lpwstr>
  </property>
  <property fmtid="{D5CDD505-2E9C-101B-9397-08002B2CF9AE}" pid="5" name="MSIP_Label_763da656-5c75-4f6d-9461-4a3ce9a537cc_SetDate">
    <vt:lpwstr>2020-10-09T13:39:49.7102912Z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75485a41-4dbf-4baa-a886-46782c1ce0fa</vt:lpwstr>
  </property>
  <property fmtid="{D5CDD505-2E9C-101B-9397-08002B2CF9AE}" pid="9" name="MSIP_Label_763da656-5c75-4f6d-9461-4a3ce9a537cc_Extended_MSFT_Method">
    <vt:lpwstr>Automatic</vt:lpwstr>
  </property>
  <property fmtid="{D5CDD505-2E9C-101B-9397-08002B2CF9AE}" pid="10" name="ContentTypeId">
    <vt:lpwstr>0x010100EEFC1A0B108CD54597290592311E8462</vt:lpwstr>
  </property>
  <property fmtid="{D5CDD505-2E9C-101B-9397-08002B2CF9AE}" pid="11" name="MediaServiceImageTags">
    <vt:lpwstr/>
  </property>
  <property fmtid="{D5CDD505-2E9C-101B-9397-08002B2CF9AE}" pid="12" name="MSIP_Label_a4ce78b5-e67d-4988-b984-f3ad3a177f33_Enabled">
    <vt:lpwstr>true</vt:lpwstr>
  </property>
  <property fmtid="{D5CDD505-2E9C-101B-9397-08002B2CF9AE}" pid="13" name="MSIP_Label_a4ce78b5-e67d-4988-b984-f3ad3a177f33_SetDate">
    <vt:lpwstr>2026-07-09T08:46:39Z</vt:lpwstr>
  </property>
  <property fmtid="{D5CDD505-2E9C-101B-9397-08002B2CF9AE}" pid="14" name="MSIP_Label_a4ce78b5-e67d-4988-b984-f3ad3a177f33_Method">
    <vt:lpwstr>Standard</vt:lpwstr>
  </property>
  <property fmtid="{D5CDD505-2E9C-101B-9397-08002B2CF9AE}" pid="15" name="MSIP_Label_a4ce78b5-e67d-4988-b984-f3ad3a177f33_Name">
    <vt:lpwstr>OFFICIAL</vt:lpwstr>
  </property>
  <property fmtid="{D5CDD505-2E9C-101B-9397-08002B2CF9AE}" pid="16" name="MSIP_Label_a4ce78b5-e67d-4988-b984-f3ad3a177f33_SiteId">
    <vt:lpwstr>b0ee2432-273c-49ed-8722-1c7f3f9f7bb6</vt:lpwstr>
  </property>
  <property fmtid="{D5CDD505-2E9C-101B-9397-08002B2CF9AE}" pid="17" name="MSIP_Label_a4ce78b5-e67d-4988-b984-f3ad3a177f33_ActionId">
    <vt:lpwstr>e7586113-179b-4cf7-931c-1e2cc736b4d9</vt:lpwstr>
  </property>
  <property fmtid="{D5CDD505-2E9C-101B-9397-08002B2CF9AE}" pid="18" name="MSIP_Label_a4ce78b5-e67d-4988-b984-f3ad3a177f33_ContentBits">
    <vt:lpwstr>0</vt:lpwstr>
  </property>
  <property fmtid="{D5CDD505-2E9C-101B-9397-08002B2CF9AE}" pid="19" name="MSIP_Label_a4ce78b5-e67d-4988-b984-f3ad3a177f33_Tag">
    <vt:lpwstr>10, 3, 0, 1</vt:lpwstr>
  </property>
</Properties>
</file>