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DF5A" w14:textId="77777777" w:rsidR="008C2793" w:rsidRPr="008E4AD7" w:rsidRDefault="002B60DD">
      <w:pPr>
        <w:pStyle w:val="Default"/>
        <w:rPr>
          <w:color w:val="auto"/>
          <w:sz w:val="22"/>
          <w:szCs w:val="22"/>
        </w:rPr>
      </w:pPr>
      <w:r w:rsidRPr="008E4AD7">
        <w:rPr>
          <w:b/>
          <w:bCs/>
          <w:color w:val="auto"/>
          <w:sz w:val="22"/>
          <w:szCs w:val="22"/>
        </w:rPr>
        <w:t xml:space="preserve">THIS UNILATERAL UNDERTAKING </w:t>
      </w:r>
      <w:r w:rsidRPr="008E4AD7">
        <w:rPr>
          <w:color w:val="auto"/>
          <w:sz w:val="22"/>
          <w:szCs w:val="22"/>
        </w:rPr>
        <w:t xml:space="preserve">is made as a Deed the </w:t>
      </w:r>
      <w:r w:rsidRPr="008E4AD7">
        <w:rPr>
          <w:color w:val="auto"/>
          <w:sz w:val="22"/>
          <w:szCs w:val="22"/>
          <w:u w:color="FF0000"/>
        </w:rPr>
        <w:t xml:space="preserve">       </w:t>
      </w:r>
      <w:r w:rsidRPr="008E4AD7">
        <w:rPr>
          <w:color w:val="auto"/>
          <w:sz w:val="22"/>
          <w:szCs w:val="22"/>
        </w:rPr>
        <w:t xml:space="preserve">day of               two thousand and </w:t>
      </w:r>
      <w:r w:rsidRPr="008E4AD7">
        <w:rPr>
          <w:color w:val="auto"/>
          <w:sz w:val="22"/>
          <w:szCs w:val="22"/>
          <w:shd w:val="clear" w:color="auto" w:fill="FFFF00"/>
        </w:rPr>
        <w:t>twenty</w:t>
      </w:r>
      <w:r w:rsidRPr="008E4AD7">
        <w:rPr>
          <w:color w:val="auto"/>
          <w:sz w:val="22"/>
          <w:szCs w:val="22"/>
        </w:rPr>
        <w:t xml:space="preserve"> </w:t>
      </w:r>
    </w:p>
    <w:p w14:paraId="312A4B39" w14:textId="77777777" w:rsidR="008C2793" w:rsidRPr="008E4AD7" w:rsidRDefault="008C2793">
      <w:pPr>
        <w:pStyle w:val="Default"/>
        <w:rPr>
          <w:color w:val="auto"/>
          <w:sz w:val="22"/>
          <w:szCs w:val="22"/>
        </w:rPr>
      </w:pPr>
    </w:p>
    <w:p w14:paraId="3E94A725" w14:textId="77777777" w:rsidR="006B703F" w:rsidRPr="008E4AD7" w:rsidRDefault="002B60DD">
      <w:pPr>
        <w:pStyle w:val="Default"/>
        <w:rPr>
          <w:b/>
          <w:bCs/>
          <w:color w:val="auto"/>
          <w:sz w:val="22"/>
          <w:szCs w:val="22"/>
        </w:rPr>
      </w:pPr>
      <w:r w:rsidRPr="008E4AD7">
        <w:rPr>
          <w:b/>
          <w:bCs/>
          <w:color w:val="auto"/>
          <w:sz w:val="22"/>
          <w:szCs w:val="22"/>
        </w:rPr>
        <w:t xml:space="preserve">BY </w:t>
      </w:r>
    </w:p>
    <w:p w14:paraId="67DCFD52" w14:textId="77777777" w:rsidR="006B703F" w:rsidRPr="008E4AD7" w:rsidRDefault="006B703F">
      <w:pPr>
        <w:pStyle w:val="Default"/>
        <w:rPr>
          <w:b/>
          <w:bCs/>
          <w:color w:val="auto"/>
          <w:sz w:val="22"/>
          <w:szCs w:val="22"/>
        </w:rPr>
      </w:pPr>
    </w:p>
    <w:p w14:paraId="23EF2C8D" w14:textId="77777777" w:rsidR="006B703F" w:rsidRPr="008E4AD7" w:rsidRDefault="002B60DD">
      <w:pPr>
        <w:pStyle w:val="ListParagraph"/>
        <w:numPr>
          <w:ilvl w:val="0"/>
          <w:numId w:val="3"/>
        </w:numPr>
        <w:rPr>
          <w:rFonts w:ascii="Arial" w:hAnsi="Arial"/>
          <w:color w:val="auto"/>
          <w:sz w:val="22"/>
          <w:szCs w:val="22"/>
        </w:rPr>
      </w:pPr>
      <w:r w:rsidRPr="008E4AD7">
        <w:rPr>
          <w:rFonts w:ascii="Arial" w:hAnsi="Arial"/>
          <w:color w:val="auto"/>
          <w:sz w:val="22"/>
          <w:szCs w:val="22"/>
        </w:rPr>
        <w:t xml:space="preserve">(“the Owner”) </w:t>
      </w:r>
      <w:r w:rsidRPr="008E4AD7">
        <w:rPr>
          <w:rFonts w:ascii="Arial" w:hAnsi="Arial"/>
          <w:color w:val="auto"/>
          <w:sz w:val="22"/>
          <w:szCs w:val="22"/>
          <w:shd w:val="clear" w:color="auto" w:fill="FFFF00"/>
        </w:rPr>
        <w:t>[add name / address]</w:t>
      </w:r>
    </w:p>
    <w:p w14:paraId="298CD712" w14:textId="77777777" w:rsidR="006B703F" w:rsidRPr="008E4AD7" w:rsidRDefault="006B703F">
      <w:pPr>
        <w:pStyle w:val="Default"/>
        <w:rPr>
          <w:b/>
          <w:bCs/>
          <w:color w:val="auto"/>
          <w:sz w:val="22"/>
          <w:szCs w:val="22"/>
        </w:rPr>
      </w:pPr>
    </w:p>
    <w:p w14:paraId="1B2389B6" w14:textId="77777777" w:rsidR="006B703F" w:rsidRPr="008E4AD7" w:rsidRDefault="002B60DD">
      <w:pPr>
        <w:pStyle w:val="Default"/>
        <w:rPr>
          <w:b/>
          <w:bCs/>
          <w:color w:val="auto"/>
          <w:sz w:val="22"/>
          <w:szCs w:val="22"/>
        </w:rPr>
      </w:pPr>
      <w:r w:rsidRPr="008E4AD7">
        <w:rPr>
          <w:b/>
          <w:bCs/>
          <w:color w:val="auto"/>
          <w:sz w:val="22"/>
          <w:szCs w:val="22"/>
        </w:rPr>
        <w:t xml:space="preserve">IN FAVOUR OF </w:t>
      </w:r>
    </w:p>
    <w:p w14:paraId="3D66B920" w14:textId="77777777" w:rsidR="006B703F" w:rsidRPr="008E4AD7" w:rsidRDefault="006B703F">
      <w:pPr>
        <w:pStyle w:val="Default"/>
        <w:rPr>
          <w:b/>
          <w:bCs/>
          <w:color w:val="auto"/>
          <w:sz w:val="22"/>
          <w:szCs w:val="22"/>
        </w:rPr>
      </w:pPr>
    </w:p>
    <w:p w14:paraId="28D8C855" w14:textId="77777777" w:rsidR="006B703F" w:rsidRPr="008E4AD7" w:rsidRDefault="002B60DD">
      <w:pPr>
        <w:pStyle w:val="Default"/>
        <w:numPr>
          <w:ilvl w:val="0"/>
          <w:numId w:val="3"/>
        </w:numPr>
        <w:rPr>
          <w:color w:val="auto"/>
          <w:sz w:val="22"/>
          <w:szCs w:val="22"/>
        </w:rPr>
      </w:pPr>
      <w:r w:rsidRPr="008E4AD7">
        <w:rPr>
          <w:b/>
          <w:bCs/>
          <w:color w:val="auto"/>
          <w:sz w:val="22"/>
          <w:szCs w:val="22"/>
        </w:rPr>
        <w:t xml:space="preserve">THE MAYOR AND BURGESSES OF THE LONDON BOROUGH OF RICHMOND UPON THAMES </w:t>
      </w:r>
      <w:r w:rsidRPr="008E4AD7">
        <w:rPr>
          <w:color w:val="auto"/>
          <w:sz w:val="22"/>
          <w:szCs w:val="22"/>
        </w:rPr>
        <w:t xml:space="preserve">of Civic Centre 44 York Street Twickenham Middlesex TW1 3BZ ("the Council") </w:t>
      </w:r>
    </w:p>
    <w:p w14:paraId="1F8A3834" w14:textId="77777777" w:rsidR="006B703F" w:rsidRPr="008E4AD7" w:rsidRDefault="006B703F">
      <w:pPr>
        <w:pStyle w:val="Default"/>
        <w:ind w:left="720"/>
        <w:rPr>
          <w:color w:val="auto"/>
          <w:sz w:val="22"/>
          <w:szCs w:val="22"/>
        </w:rPr>
      </w:pPr>
    </w:p>
    <w:p w14:paraId="149AD5C5" w14:textId="77777777" w:rsidR="006B703F" w:rsidRPr="008E4AD7" w:rsidRDefault="002B60DD">
      <w:pPr>
        <w:spacing w:before="240"/>
        <w:rPr>
          <w:rFonts w:ascii="Arial" w:eastAsia="Arial" w:hAnsi="Arial" w:cs="Arial"/>
          <w:b/>
          <w:bCs/>
          <w:color w:val="auto"/>
          <w:sz w:val="22"/>
          <w:szCs w:val="22"/>
        </w:rPr>
      </w:pPr>
      <w:r w:rsidRPr="008E4AD7">
        <w:rPr>
          <w:rFonts w:ascii="Arial" w:hAnsi="Arial"/>
          <w:b/>
          <w:bCs/>
          <w:color w:val="auto"/>
          <w:sz w:val="22"/>
          <w:szCs w:val="22"/>
        </w:rPr>
        <w:t>WITH THE CONSENT OF</w:t>
      </w:r>
    </w:p>
    <w:p w14:paraId="1307A6DC" w14:textId="77777777" w:rsidR="006B703F" w:rsidRPr="008E4AD7" w:rsidRDefault="006B703F">
      <w:pPr>
        <w:rPr>
          <w:rFonts w:ascii="Arial" w:eastAsia="Arial" w:hAnsi="Arial" w:cs="Arial"/>
          <w:b/>
          <w:bCs/>
          <w:color w:val="auto"/>
          <w:sz w:val="22"/>
          <w:szCs w:val="22"/>
        </w:rPr>
      </w:pPr>
    </w:p>
    <w:p w14:paraId="2798F38E" w14:textId="77777777" w:rsidR="006B703F" w:rsidRPr="008E4AD7" w:rsidRDefault="002B60DD">
      <w:pPr>
        <w:pStyle w:val="ListParagraph"/>
        <w:numPr>
          <w:ilvl w:val="0"/>
          <w:numId w:val="3"/>
        </w:numPr>
        <w:rPr>
          <w:rFonts w:ascii="Arial" w:hAnsi="Arial"/>
          <w:color w:val="auto"/>
          <w:sz w:val="22"/>
          <w:szCs w:val="22"/>
        </w:rPr>
      </w:pPr>
      <w:r w:rsidRPr="008E4AD7">
        <w:rPr>
          <w:rFonts w:ascii="Arial" w:hAnsi="Arial"/>
          <w:color w:val="auto"/>
          <w:sz w:val="22"/>
          <w:szCs w:val="22"/>
        </w:rPr>
        <w:t xml:space="preserve">(“the Mortgagee”) </w:t>
      </w:r>
      <w:r w:rsidRPr="008E4AD7">
        <w:rPr>
          <w:rFonts w:ascii="Arial" w:hAnsi="Arial"/>
          <w:color w:val="auto"/>
          <w:sz w:val="22"/>
          <w:szCs w:val="22"/>
          <w:shd w:val="clear" w:color="auto" w:fill="FFFF00"/>
        </w:rPr>
        <w:t>[add name / address]</w:t>
      </w:r>
    </w:p>
    <w:p w14:paraId="31C459D1" w14:textId="77777777" w:rsidR="006B703F" w:rsidRPr="008E4AD7" w:rsidRDefault="006B703F">
      <w:pPr>
        <w:rPr>
          <w:rFonts w:ascii="Arial" w:eastAsia="Arial" w:hAnsi="Arial" w:cs="Arial"/>
          <w:color w:val="auto"/>
          <w:sz w:val="22"/>
          <w:szCs w:val="22"/>
        </w:rPr>
      </w:pPr>
    </w:p>
    <w:p w14:paraId="54B6687D" w14:textId="77777777" w:rsidR="006B703F" w:rsidRPr="008E4AD7" w:rsidRDefault="006B703F">
      <w:pPr>
        <w:rPr>
          <w:rFonts w:ascii="Arial" w:eastAsia="Arial" w:hAnsi="Arial" w:cs="Arial"/>
          <w:color w:val="auto"/>
          <w:sz w:val="22"/>
          <w:szCs w:val="22"/>
        </w:rPr>
      </w:pPr>
    </w:p>
    <w:p w14:paraId="74D35AC6" w14:textId="77777777" w:rsidR="006B703F" w:rsidRPr="008E4AD7" w:rsidRDefault="002B60DD">
      <w:pPr>
        <w:keepNext/>
        <w:outlineLvl w:val="4"/>
        <w:rPr>
          <w:rFonts w:ascii="Arial" w:eastAsia="Arial" w:hAnsi="Arial" w:cs="Arial"/>
          <w:b/>
          <w:bCs/>
          <w:color w:val="auto"/>
          <w:sz w:val="22"/>
          <w:szCs w:val="22"/>
        </w:rPr>
      </w:pPr>
      <w:r w:rsidRPr="008E4AD7">
        <w:rPr>
          <w:rFonts w:ascii="Arial" w:hAnsi="Arial"/>
          <w:b/>
          <w:bCs/>
          <w:color w:val="auto"/>
          <w:sz w:val="22"/>
          <w:szCs w:val="22"/>
        </w:rPr>
        <w:t>INTERPRETATION</w:t>
      </w:r>
    </w:p>
    <w:p w14:paraId="6B4E5630" w14:textId="77777777" w:rsidR="006B703F" w:rsidRPr="008E4AD7" w:rsidRDefault="006B703F">
      <w:pPr>
        <w:rPr>
          <w:rFonts w:ascii="Arial" w:eastAsia="Arial" w:hAnsi="Arial" w:cs="Arial"/>
          <w:color w:val="auto"/>
          <w:sz w:val="22"/>
          <w:szCs w:val="22"/>
        </w:rPr>
      </w:pPr>
    </w:p>
    <w:p w14:paraId="374D5DCF" w14:textId="77777777" w:rsidR="006B703F" w:rsidRPr="008E4AD7" w:rsidRDefault="002B60DD">
      <w:pPr>
        <w:rPr>
          <w:rFonts w:ascii="Arial" w:eastAsia="Arial" w:hAnsi="Arial" w:cs="Arial"/>
          <w:color w:val="auto"/>
          <w:sz w:val="22"/>
          <w:szCs w:val="22"/>
        </w:rPr>
      </w:pPr>
      <w:r w:rsidRPr="008E4AD7">
        <w:rPr>
          <w:rFonts w:ascii="Arial" w:hAnsi="Arial"/>
          <w:color w:val="auto"/>
          <w:sz w:val="22"/>
          <w:szCs w:val="22"/>
        </w:rPr>
        <w:t xml:space="preserve">IN this Deed the following words and expressions shall have the following </w:t>
      </w:r>
      <w:proofErr w:type="gramStart"/>
      <w:r w:rsidRPr="008E4AD7">
        <w:rPr>
          <w:rFonts w:ascii="Arial" w:hAnsi="Arial"/>
          <w:color w:val="auto"/>
          <w:sz w:val="22"/>
          <w:szCs w:val="22"/>
        </w:rPr>
        <w:t>meanings:-</w:t>
      </w:r>
      <w:proofErr w:type="gramEnd"/>
    </w:p>
    <w:p w14:paraId="2E14971B" w14:textId="77777777" w:rsidR="006B703F" w:rsidRPr="008E4AD7" w:rsidRDefault="006B703F">
      <w:pPr>
        <w:rPr>
          <w:rFonts w:ascii="Arial" w:eastAsia="Arial" w:hAnsi="Arial" w:cs="Arial"/>
          <w:color w:val="auto"/>
          <w:sz w:val="22"/>
          <w:szCs w:val="22"/>
        </w:rPr>
      </w:pPr>
    </w:p>
    <w:p w14:paraId="66F5B688"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w:t>
      </w:r>
      <w:proofErr w:type="gramStart"/>
      <w:r w:rsidRPr="008E4AD7">
        <w:rPr>
          <w:rFonts w:ascii="Arial" w:hAnsi="Arial"/>
          <w:color w:val="auto"/>
          <w:sz w:val="22"/>
          <w:szCs w:val="22"/>
        </w:rPr>
        <w:t>the</w:t>
      </w:r>
      <w:proofErr w:type="gramEnd"/>
      <w:r w:rsidRPr="008E4AD7">
        <w:rPr>
          <w:rFonts w:ascii="Arial" w:hAnsi="Arial"/>
          <w:color w:val="auto"/>
          <w:sz w:val="22"/>
          <w:szCs w:val="22"/>
        </w:rPr>
        <w:t xml:space="preserve"> 1990 Act"</w:t>
      </w:r>
      <w:r w:rsidRPr="008E4AD7">
        <w:rPr>
          <w:rFonts w:ascii="Arial" w:hAnsi="Arial"/>
          <w:color w:val="auto"/>
          <w:sz w:val="22"/>
          <w:szCs w:val="22"/>
        </w:rPr>
        <w:tab/>
        <w:t>the Town &amp; Country Planning Act 1990</w:t>
      </w:r>
    </w:p>
    <w:p w14:paraId="7B68636F" w14:textId="77777777" w:rsidR="006B703F" w:rsidRPr="008E4AD7" w:rsidRDefault="006B703F">
      <w:pPr>
        <w:tabs>
          <w:tab w:val="left" w:pos="1440"/>
          <w:tab w:val="left" w:pos="2160"/>
          <w:tab w:val="left" w:pos="2880"/>
          <w:tab w:val="left" w:pos="3544"/>
          <w:tab w:val="left" w:pos="5040"/>
          <w:tab w:val="left" w:pos="5760"/>
          <w:tab w:val="left" w:pos="6480"/>
          <w:tab w:val="left" w:pos="7200"/>
          <w:tab w:val="left" w:pos="7806"/>
          <w:tab w:val="left" w:pos="7806"/>
        </w:tabs>
        <w:rPr>
          <w:rFonts w:ascii="Arial" w:eastAsia="Arial" w:hAnsi="Arial" w:cs="Arial"/>
          <w:color w:val="auto"/>
          <w:sz w:val="22"/>
          <w:szCs w:val="22"/>
        </w:rPr>
      </w:pPr>
    </w:p>
    <w:p w14:paraId="1CF0521A" w14:textId="300454A5" w:rsidR="003661F7" w:rsidRPr="008E4AD7" w:rsidRDefault="003661F7" w:rsidP="003661F7">
      <w:pPr>
        <w:ind w:left="4253" w:hanging="4193"/>
        <w:rPr>
          <w:rFonts w:ascii="Arial" w:eastAsia="Arial" w:hAnsi="Arial" w:cs="Arial"/>
          <w:color w:val="auto"/>
          <w:sz w:val="22"/>
          <w:szCs w:val="22"/>
        </w:rPr>
      </w:pPr>
      <w:r w:rsidRPr="008E4AD7">
        <w:rPr>
          <w:rFonts w:ascii="Arial" w:hAnsi="Arial"/>
          <w:color w:val="auto"/>
          <w:sz w:val="22"/>
          <w:szCs w:val="22"/>
        </w:rPr>
        <w:t>“Affordable Housing”</w:t>
      </w:r>
      <w:r w:rsidRPr="008E4AD7">
        <w:rPr>
          <w:color w:val="auto"/>
        </w:rPr>
        <w:tab/>
      </w:r>
      <w:r w:rsidRPr="008E4AD7">
        <w:rPr>
          <w:rFonts w:ascii="Arial" w:hAnsi="Arial"/>
          <w:color w:val="auto"/>
          <w:sz w:val="22"/>
          <w:szCs w:val="22"/>
        </w:rPr>
        <w:t xml:space="preserve">means </w:t>
      </w:r>
      <w:bookmarkStart w:id="0" w:name="_Ref25179281"/>
      <w:r w:rsidRPr="008E4AD7">
        <w:rPr>
          <w:rFonts w:ascii="Arial" w:hAnsi="Arial" w:cs="Arial"/>
          <w:color w:val="auto"/>
          <w:sz w:val="22"/>
          <w:szCs w:val="22"/>
        </w:rPr>
        <w:t xml:space="preserve">housing provided to persons whose needs are not met by the market and which housing should </w:t>
      </w:r>
      <w:bookmarkStart w:id="1" w:name="DocXTextRef12"/>
      <w:r w:rsidRPr="008E4AD7">
        <w:rPr>
          <w:rFonts w:ascii="Arial" w:hAnsi="Arial" w:cs="Arial"/>
          <w:color w:val="auto"/>
          <w:sz w:val="22"/>
          <w:szCs w:val="22"/>
        </w:rPr>
        <w:t>(a)</w:t>
      </w:r>
      <w:bookmarkEnd w:id="1"/>
      <w:r w:rsidRPr="008E4AD7">
        <w:rPr>
          <w:rFonts w:ascii="Arial" w:hAnsi="Arial" w:cs="Arial"/>
          <w:color w:val="auto"/>
          <w:sz w:val="22"/>
          <w:szCs w:val="22"/>
        </w:rPr>
        <w:t xml:space="preserve"> meet the needs of purchasers and renters at a cost low enough for them to afford, determined with regard to local incomes and local housing prices, and </w:t>
      </w:r>
      <w:bookmarkStart w:id="2" w:name="DocXTextRef13"/>
      <w:r w:rsidRPr="008E4AD7">
        <w:rPr>
          <w:rFonts w:ascii="Arial" w:hAnsi="Arial" w:cs="Arial"/>
          <w:color w:val="auto"/>
          <w:sz w:val="22"/>
          <w:szCs w:val="22"/>
        </w:rPr>
        <w:t>(b)</w:t>
      </w:r>
      <w:bookmarkEnd w:id="2"/>
      <w:r w:rsidRPr="008E4AD7">
        <w:rPr>
          <w:rFonts w:ascii="Arial" w:hAnsi="Arial" w:cs="Arial"/>
          <w:color w:val="auto"/>
          <w:sz w:val="22"/>
          <w:szCs w:val="22"/>
        </w:rPr>
        <w:t xml:space="preserve"> include provision for a housing unit to remain at an affordable price for future purchasers and renters</w:t>
      </w:r>
      <w:bookmarkEnd w:id="0"/>
      <w:r w:rsidRPr="008E4AD7">
        <w:rPr>
          <w:rFonts w:ascii="Arial" w:hAnsi="Arial" w:cs="Arial"/>
          <w:color w:val="auto"/>
          <w:sz w:val="22"/>
          <w:szCs w:val="22"/>
        </w:rPr>
        <w:t xml:space="preserve"> unless an occupant purchases his or her interest in accordance with a statutory entitlement</w:t>
      </w:r>
    </w:p>
    <w:p w14:paraId="6EBB85F8" w14:textId="77777777" w:rsidR="006B703F" w:rsidRPr="008E4AD7" w:rsidRDefault="006B703F">
      <w:pPr>
        <w:tabs>
          <w:tab w:val="left" w:pos="1440"/>
          <w:tab w:val="left" w:pos="2160"/>
          <w:tab w:val="left" w:pos="2880"/>
          <w:tab w:val="left" w:pos="3544"/>
          <w:tab w:val="left" w:pos="5040"/>
          <w:tab w:val="left" w:pos="5760"/>
          <w:tab w:val="left" w:pos="6480"/>
          <w:tab w:val="left" w:pos="7200"/>
          <w:tab w:val="left" w:pos="7806"/>
          <w:tab w:val="left" w:pos="7806"/>
        </w:tabs>
        <w:rPr>
          <w:rFonts w:ascii="Arial" w:eastAsia="Arial" w:hAnsi="Arial" w:cs="Arial"/>
          <w:color w:val="auto"/>
          <w:sz w:val="22"/>
          <w:szCs w:val="22"/>
        </w:rPr>
      </w:pPr>
    </w:p>
    <w:p w14:paraId="5FE98716" w14:textId="77777777" w:rsidR="003661F7" w:rsidRPr="008E4AD7" w:rsidRDefault="003661F7">
      <w:pPr>
        <w:ind w:left="4253" w:hanging="4193"/>
        <w:rPr>
          <w:rFonts w:ascii="Arial" w:hAnsi="Arial"/>
          <w:color w:val="auto"/>
          <w:sz w:val="22"/>
          <w:szCs w:val="22"/>
        </w:rPr>
      </w:pPr>
    </w:p>
    <w:p w14:paraId="2B0F639F" w14:textId="6C8FB397" w:rsidR="006B703F" w:rsidRPr="008E4AD7" w:rsidRDefault="002B60DD">
      <w:pPr>
        <w:ind w:left="4253" w:hanging="4193"/>
        <w:rPr>
          <w:rFonts w:ascii="Arial" w:eastAsia="Arial" w:hAnsi="Arial" w:cs="Arial"/>
          <w:color w:val="auto"/>
          <w:sz w:val="22"/>
          <w:szCs w:val="22"/>
        </w:rPr>
      </w:pPr>
      <w:r w:rsidRPr="008E4AD7">
        <w:rPr>
          <w:rFonts w:ascii="Arial" w:hAnsi="Arial"/>
          <w:color w:val="auto"/>
          <w:sz w:val="22"/>
          <w:szCs w:val="22"/>
        </w:rPr>
        <w:t>“Affordable Housing Contribution”</w:t>
      </w:r>
      <w:r w:rsidRPr="008E4AD7">
        <w:rPr>
          <w:rFonts w:ascii="Arial" w:hAnsi="Arial"/>
          <w:color w:val="auto"/>
          <w:sz w:val="22"/>
          <w:szCs w:val="22"/>
        </w:rPr>
        <w:tab/>
        <w:t>the sum of £xxx Indexed</w:t>
      </w:r>
    </w:p>
    <w:p w14:paraId="086D8D3A" w14:textId="0AFC0007" w:rsidR="006B703F" w:rsidRPr="008E4AD7" w:rsidRDefault="006B703F">
      <w:pPr>
        <w:ind w:left="4253" w:hanging="4253"/>
        <w:rPr>
          <w:rFonts w:ascii="Arial" w:eastAsia="Arial" w:hAnsi="Arial" w:cs="Arial"/>
          <w:color w:val="auto"/>
          <w:sz w:val="22"/>
          <w:szCs w:val="22"/>
        </w:rPr>
      </w:pPr>
    </w:p>
    <w:p w14:paraId="0099CDF6" w14:textId="0D6BC1B4" w:rsidR="005C2E79" w:rsidRPr="008E4AD7" w:rsidRDefault="005C2E79">
      <w:pPr>
        <w:ind w:left="4253" w:hanging="4253"/>
        <w:rPr>
          <w:rFonts w:ascii="Arial" w:eastAsia="Arial" w:hAnsi="Arial" w:cs="Arial"/>
          <w:color w:val="auto"/>
          <w:sz w:val="22"/>
          <w:szCs w:val="22"/>
        </w:rPr>
      </w:pPr>
      <w:r w:rsidRPr="008E4AD7">
        <w:rPr>
          <w:rFonts w:ascii="Arial" w:eastAsia="Arial" w:hAnsi="Arial" w:cs="Arial"/>
          <w:color w:val="auto"/>
          <w:sz w:val="22"/>
          <w:szCs w:val="22"/>
        </w:rPr>
        <w:t>“Affordable Housing Fund”</w:t>
      </w:r>
      <w:r w:rsidRPr="008E4AD7">
        <w:rPr>
          <w:color w:val="auto"/>
        </w:rPr>
        <w:t xml:space="preserve"> </w:t>
      </w:r>
      <w:r w:rsidRPr="008E4AD7">
        <w:rPr>
          <w:color w:val="auto"/>
        </w:rPr>
        <w:tab/>
      </w:r>
      <w:r w:rsidRPr="008E4AD7">
        <w:rPr>
          <w:rFonts w:ascii="Arial" w:hAnsi="Arial" w:cs="Arial"/>
          <w:color w:val="auto"/>
          <w:sz w:val="22"/>
          <w:szCs w:val="22"/>
        </w:rPr>
        <w:t xml:space="preserve">Funds allocated to the Council's Housing Capital </w:t>
      </w:r>
      <w:r w:rsidR="001D0494" w:rsidRPr="008E4AD7">
        <w:rPr>
          <w:rFonts w:ascii="Arial" w:hAnsi="Arial" w:cs="Arial"/>
          <w:color w:val="auto"/>
          <w:sz w:val="22"/>
          <w:szCs w:val="22"/>
        </w:rPr>
        <w:t>Program</w:t>
      </w:r>
      <w:r w:rsidRPr="008E4AD7">
        <w:rPr>
          <w:rFonts w:ascii="Arial" w:hAnsi="Arial" w:cs="Arial"/>
          <w:color w:val="auto"/>
          <w:sz w:val="22"/>
          <w:szCs w:val="22"/>
        </w:rPr>
        <w:t xml:space="preserve"> and used to help fund new affordable housing, or to fund acquisition of land and private properties for this purpose, or for enhanced provision through re-modelling existing affordable units or supported schemes, in pursuance of housing and planning objectives.  </w:t>
      </w:r>
    </w:p>
    <w:p w14:paraId="6DCFA1F7" w14:textId="77777777" w:rsidR="006B703F" w:rsidRPr="008E4AD7" w:rsidRDefault="006B703F">
      <w:pPr>
        <w:ind w:left="4253" w:hanging="4253"/>
        <w:rPr>
          <w:rFonts w:ascii="Arial" w:eastAsia="Arial" w:hAnsi="Arial" w:cs="Arial"/>
          <w:color w:val="auto"/>
          <w:sz w:val="22"/>
          <w:szCs w:val="22"/>
        </w:rPr>
      </w:pPr>
    </w:p>
    <w:p w14:paraId="51856DE6" w14:textId="4E2B1D4E" w:rsidR="006B703F" w:rsidRPr="008E4AD7" w:rsidRDefault="006B703F" w:rsidP="614F8C8B">
      <w:pPr>
        <w:ind w:left="4253" w:hanging="4253"/>
        <w:rPr>
          <w:rFonts w:ascii="Arial" w:hAnsi="Arial"/>
          <w:color w:val="auto"/>
          <w:sz w:val="22"/>
          <w:szCs w:val="22"/>
        </w:rPr>
      </w:pPr>
    </w:p>
    <w:p w14:paraId="06D6036C" w14:textId="77777777" w:rsidR="006B703F" w:rsidRPr="008E4AD7" w:rsidRDefault="006B703F">
      <w:pPr>
        <w:ind w:left="3600" w:hanging="3600"/>
        <w:rPr>
          <w:rFonts w:ascii="Arial" w:eastAsia="Arial" w:hAnsi="Arial" w:cs="Arial"/>
          <w:color w:val="auto"/>
          <w:sz w:val="22"/>
          <w:szCs w:val="22"/>
        </w:rPr>
      </w:pPr>
    </w:p>
    <w:p w14:paraId="5B4E0B2B" w14:textId="77777777" w:rsidR="006B703F" w:rsidRPr="008E4AD7" w:rsidRDefault="006B703F">
      <w:pPr>
        <w:tabs>
          <w:tab w:val="left" w:pos="720"/>
          <w:tab w:val="left" w:pos="1440"/>
          <w:tab w:val="left" w:pos="2160"/>
        </w:tabs>
        <w:ind w:left="3600" w:hanging="3600"/>
        <w:rPr>
          <w:rFonts w:ascii="Arial" w:eastAsia="Arial" w:hAnsi="Arial" w:cs="Arial"/>
          <w:color w:val="auto"/>
          <w:sz w:val="22"/>
          <w:szCs w:val="22"/>
        </w:rPr>
      </w:pPr>
    </w:p>
    <w:p w14:paraId="57A2ECB6" w14:textId="77777777" w:rsidR="00CB5B68" w:rsidRPr="008E4AD7" w:rsidRDefault="00CB5B68">
      <w:pPr>
        <w:ind w:left="4253" w:hanging="4253"/>
        <w:rPr>
          <w:rFonts w:ascii="Arial" w:hAnsi="Arial"/>
          <w:color w:val="auto"/>
          <w:sz w:val="22"/>
          <w:szCs w:val="22"/>
        </w:rPr>
      </w:pPr>
    </w:p>
    <w:p w14:paraId="0E5CF623" w14:textId="77777777" w:rsidR="00CB5B68" w:rsidRPr="008E4AD7" w:rsidRDefault="00CB5B68" w:rsidP="00CB5B68">
      <w:pPr>
        <w:suppressAutoHyphens/>
        <w:ind w:left="4253" w:hanging="4253"/>
        <w:rPr>
          <w:rFonts w:ascii="Arial" w:eastAsia="Arial" w:hAnsi="Arial" w:cs="Arial"/>
          <w:color w:val="auto"/>
          <w:sz w:val="22"/>
          <w:szCs w:val="22"/>
        </w:rPr>
      </w:pPr>
      <w:r w:rsidRPr="008E4AD7">
        <w:rPr>
          <w:rFonts w:ascii="Arial" w:hAnsi="Arial"/>
          <w:color w:val="auto"/>
          <w:sz w:val="22"/>
          <w:szCs w:val="22"/>
        </w:rPr>
        <w:lastRenderedPageBreak/>
        <w:t>"Commencement</w:t>
      </w:r>
      <w:r w:rsidRPr="008E4AD7">
        <w:rPr>
          <w:rFonts w:ascii="Arial" w:hAnsi="Arial"/>
          <w:b/>
          <w:bCs/>
          <w:color w:val="auto"/>
          <w:sz w:val="22"/>
          <w:szCs w:val="22"/>
        </w:rPr>
        <w:t>”</w:t>
      </w:r>
      <w:r w:rsidRPr="008E4AD7">
        <w:rPr>
          <w:rFonts w:ascii="Arial" w:hAnsi="Arial"/>
          <w:color w:val="auto"/>
          <w:sz w:val="22"/>
          <w:szCs w:val="22"/>
        </w:rPr>
        <w:t xml:space="preserve"> </w:t>
      </w:r>
      <w:r w:rsidRPr="008E4AD7">
        <w:rPr>
          <w:rFonts w:ascii="Arial" w:hAnsi="Arial"/>
          <w:color w:val="auto"/>
          <w:sz w:val="22"/>
          <w:szCs w:val="22"/>
        </w:rPr>
        <w:tab/>
        <w:t>the carrying out of a material operation as defined by Section 56(4) of the Act in relation to the Development but shall not include the following:</w:t>
      </w:r>
    </w:p>
    <w:p w14:paraId="1F5B6686" w14:textId="77777777" w:rsidR="00CB5B68" w:rsidRPr="008E4AD7" w:rsidRDefault="00CB5B68" w:rsidP="00CB5B68">
      <w:pPr>
        <w:tabs>
          <w:tab w:val="left" w:pos="4050"/>
        </w:tabs>
        <w:ind w:left="4253" w:hanging="4253"/>
        <w:rPr>
          <w:rFonts w:ascii="Arial" w:eastAsia="Arial" w:hAnsi="Arial" w:cs="Arial"/>
          <w:color w:val="auto"/>
          <w:sz w:val="22"/>
          <w:szCs w:val="22"/>
        </w:rPr>
      </w:pPr>
    </w:p>
    <w:p w14:paraId="1078D2F0" w14:textId="77777777" w:rsidR="00CB5B68" w:rsidRPr="008E4AD7" w:rsidRDefault="00CB5B68" w:rsidP="00CB5B68">
      <w:pPr>
        <w:tabs>
          <w:tab w:val="left" w:pos="4050"/>
        </w:tabs>
        <w:ind w:left="4253" w:hanging="4253"/>
        <w:rPr>
          <w:rFonts w:ascii="Arial" w:eastAsia="Arial" w:hAnsi="Arial" w:cs="Arial"/>
          <w:color w:val="auto"/>
          <w:sz w:val="22"/>
          <w:szCs w:val="22"/>
        </w:rPr>
      </w:pPr>
    </w:p>
    <w:p w14:paraId="0640F3C5"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ground investigatory site survey work</w:t>
      </w:r>
    </w:p>
    <w:p w14:paraId="04D470FC" w14:textId="77777777" w:rsidR="00CB5B68" w:rsidRPr="008E4AD7" w:rsidRDefault="00CB5B68" w:rsidP="00CB5B68">
      <w:pPr>
        <w:ind w:left="4973"/>
        <w:rPr>
          <w:rFonts w:ascii="Arial" w:eastAsia="Arial" w:hAnsi="Arial" w:cs="Arial"/>
          <w:color w:val="auto"/>
          <w:sz w:val="22"/>
          <w:szCs w:val="22"/>
        </w:rPr>
      </w:pPr>
    </w:p>
    <w:p w14:paraId="64FF31A9"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site clearance</w:t>
      </w:r>
    </w:p>
    <w:p w14:paraId="2D21107D" w14:textId="77777777" w:rsidR="00CB5B68" w:rsidRPr="008E4AD7" w:rsidRDefault="00CB5B68" w:rsidP="00CB5B68">
      <w:pPr>
        <w:rPr>
          <w:rFonts w:ascii="Arial" w:eastAsia="Arial" w:hAnsi="Arial" w:cs="Arial"/>
          <w:color w:val="auto"/>
          <w:sz w:val="22"/>
          <w:szCs w:val="22"/>
        </w:rPr>
      </w:pPr>
    </w:p>
    <w:p w14:paraId="68825B0F"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construction of boundary fencing or temporary means of enclosure</w:t>
      </w:r>
    </w:p>
    <w:p w14:paraId="6BEC2B82" w14:textId="77777777" w:rsidR="00CB5B68" w:rsidRPr="008E4AD7" w:rsidRDefault="00CB5B68" w:rsidP="00CB5B68">
      <w:pPr>
        <w:rPr>
          <w:rFonts w:ascii="Arial" w:eastAsia="Arial" w:hAnsi="Arial" w:cs="Arial"/>
          <w:color w:val="auto"/>
          <w:sz w:val="22"/>
          <w:szCs w:val="22"/>
        </w:rPr>
      </w:pPr>
    </w:p>
    <w:p w14:paraId="5E4E0AFE"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archaeological investigation</w:t>
      </w:r>
    </w:p>
    <w:p w14:paraId="73089A59" w14:textId="77777777" w:rsidR="00CB5B68" w:rsidRPr="008E4AD7" w:rsidRDefault="00CB5B68" w:rsidP="00CB5B68">
      <w:pPr>
        <w:rPr>
          <w:rFonts w:ascii="Arial" w:eastAsia="Arial" w:hAnsi="Arial" w:cs="Arial"/>
          <w:color w:val="auto"/>
          <w:sz w:val="22"/>
          <w:szCs w:val="22"/>
        </w:rPr>
      </w:pPr>
    </w:p>
    <w:p w14:paraId="2C162DA3"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works of decontamination or remediation</w:t>
      </w:r>
    </w:p>
    <w:p w14:paraId="69E18FDE" w14:textId="77777777" w:rsidR="00CB5B68" w:rsidRPr="008E4AD7" w:rsidRDefault="00CB5B68" w:rsidP="00CB5B68">
      <w:pPr>
        <w:pStyle w:val="ListParagraph"/>
        <w:rPr>
          <w:rFonts w:ascii="Arial" w:eastAsia="Arial" w:hAnsi="Arial" w:cs="Arial"/>
          <w:color w:val="auto"/>
          <w:sz w:val="22"/>
          <w:szCs w:val="22"/>
        </w:rPr>
      </w:pPr>
    </w:p>
    <w:p w14:paraId="0D5926B2"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diversion and laying of services</w:t>
      </w:r>
    </w:p>
    <w:p w14:paraId="302E357C" w14:textId="77777777" w:rsidR="00CB5B68" w:rsidRPr="008E4AD7" w:rsidRDefault="00CB5B68" w:rsidP="00CB5B68">
      <w:pPr>
        <w:pStyle w:val="ListParagraph"/>
        <w:rPr>
          <w:rFonts w:ascii="Arial" w:eastAsia="Arial" w:hAnsi="Arial" w:cs="Arial"/>
          <w:color w:val="auto"/>
          <w:sz w:val="22"/>
          <w:szCs w:val="22"/>
        </w:rPr>
      </w:pPr>
    </w:p>
    <w:p w14:paraId="77C6A013" w14:textId="77777777" w:rsidR="00CB5B68" w:rsidRPr="008E4AD7" w:rsidRDefault="00CB5B68" w:rsidP="00CB5B68">
      <w:pPr>
        <w:numPr>
          <w:ilvl w:val="0"/>
          <w:numId w:val="5"/>
        </w:numPr>
        <w:rPr>
          <w:rFonts w:ascii="Arial" w:hAnsi="Arial"/>
          <w:color w:val="auto"/>
          <w:sz w:val="22"/>
          <w:szCs w:val="22"/>
        </w:rPr>
      </w:pPr>
      <w:r w:rsidRPr="008E4AD7">
        <w:rPr>
          <w:rFonts w:ascii="Arial" w:hAnsi="Arial"/>
          <w:color w:val="auto"/>
          <w:sz w:val="22"/>
          <w:szCs w:val="22"/>
        </w:rPr>
        <w:t xml:space="preserve">temporary display of site notices or advertisements </w:t>
      </w:r>
    </w:p>
    <w:p w14:paraId="19F7E46D" w14:textId="77777777" w:rsidR="00CB5B68" w:rsidRPr="008E4AD7" w:rsidRDefault="00CB5B68" w:rsidP="00CB5B68">
      <w:pPr>
        <w:rPr>
          <w:rFonts w:ascii="Arial" w:eastAsia="Arial" w:hAnsi="Arial" w:cs="Arial"/>
          <w:color w:val="auto"/>
          <w:sz w:val="22"/>
          <w:szCs w:val="22"/>
        </w:rPr>
      </w:pPr>
    </w:p>
    <w:p w14:paraId="5602F640" w14:textId="77777777" w:rsidR="00CB5B68" w:rsidRPr="008E4AD7" w:rsidRDefault="00CB5B68" w:rsidP="00CB5B68">
      <w:pPr>
        <w:suppressAutoHyphens/>
        <w:rPr>
          <w:rFonts w:ascii="Arial" w:eastAsia="Arial" w:hAnsi="Arial" w:cs="Arial"/>
          <w:color w:val="auto"/>
          <w:sz w:val="22"/>
          <w:szCs w:val="22"/>
        </w:rPr>
      </w:pPr>
    </w:p>
    <w:p w14:paraId="4AADC81F" w14:textId="77777777" w:rsidR="00CB5B68" w:rsidRPr="008E4AD7" w:rsidRDefault="00CB5B68" w:rsidP="00CB5B68">
      <w:pPr>
        <w:suppressAutoHyphens/>
        <w:ind w:left="4320" w:hanging="4320"/>
        <w:rPr>
          <w:rFonts w:ascii="Arial" w:eastAsia="Arial" w:hAnsi="Arial" w:cs="Arial"/>
          <w:color w:val="auto"/>
          <w:sz w:val="22"/>
          <w:szCs w:val="22"/>
        </w:rPr>
      </w:pPr>
      <w:r w:rsidRPr="008E4AD7">
        <w:rPr>
          <w:rFonts w:ascii="Arial" w:hAnsi="Arial"/>
          <w:color w:val="auto"/>
          <w:sz w:val="22"/>
          <w:szCs w:val="22"/>
        </w:rPr>
        <w:t>"Commencement Date"</w:t>
      </w:r>
      <w:r w:rsidRPr="008E4AD7">
        <w:rPr>
          <w:rFonts w:ascii="Arial" w:hAnsi="Arial"/>
          <w:color w:val="auto"/>
          <w:sz w:val="22"/>
          <w:szCs w:val="22"/>
        </w:rPr>
        <w:tab/>
        <w:t>the date on which commencement occurs</w:t>
      </w:r>
    </w:p>
    <w:p w14:paraId="1AB0DEB8" w14:textId="77777777" w:rsidR="00CB5B68" w:rsidRPr="008E4AD7" w:rsidRDefault="00CB5B68">
      <w:pPr>
        <w:ind w:left="4253" w:hanging="4253"/>
        <w:rPr>
          <w:rFonts w:ascii="Arial" w:hAnsi="Arial"/>
          <w:color w:val="auto"/>
          <w:sz w:val="22"/>
          <w:szCs w:val="22"/>
        </w:rPr>
      </w:pPr>
    </w:p>
    <w:p w14:paraId="165FBBA1" w14:textId="7E0171B6" w:rsidR="003749CE" w:rsidRPr="008E4AD7" w:rsidRDefault="003749CE">
      <w:pPr>
        <w:ind w:left="4253" w:hanging="4253"/>
        <w:rPr>
          <w:rFonts w:ascii="Arial" w:hAnsi="Arial"/>
          <w:color w:val="auto"/>
          <w:sz w:val="22"/>
          <w:szCs w:val="22"/>
        </w:rPr>
      </w:pPr>
      <w:r w:rsidRPr="008E4AD7">
        <w:rPr>
          <w:rFonts w:ascii="Arial" w:hAnsi="Arial"/>
          <w:color w:val="auto"/>
          <w:sz w:val="22"/>
          <w:szCs w:val="22"/>
        </w:rPr>
        <w:t xml:space="preserve">“Date of the </w:t>
      </w:r>
      <w:r w:rsidR="00995579" w:rsidRPr="008E4AD7">
        <w:rPr>
          <w:rFonts w:ascii="Arial" w:hAnsi="Arial"/>
          <w:color w:val="auto"/>
          <w:sz w:val="22"/>
          <w:szCs w:val="22"/>
        </w:rPr>
        <w:t>D</w:t>
      </w:r>
      <w:r w:rsidRPr="008E4AD7">
        <w:rPr>
          <w:rFonts w:ascii="Arial" w:hAnsi="Arial"/>
          <w:color w:val="auto"/>
          <w:sz w:val="22"/>
          <w:szCs w:val="22"/>
        </w:rPr>
        <w:t>eed”</w:t>
      </w:r>
      <w:r w:rsidRPr="008E4AD7">
        <w:rPr>
          <w:rFonts w:ascii="Arial" w:hAnsi="Arial"/>
          <w:color w:val="auto"/>
          <w:sz w:val="22"/>
          <w:szCs w:val="22"/>
        </w:rPr>
        <w:tab/>
        <w:t xml:space="preserve">The </w:t>
      </w:r>
      <w:r w:rsidR="00995579" w:rsidRPr="008E4AD7">
        <w:rPr>
          <w:rFonts w:ascii="Arial" w:hAnsi="Arial"/>
          <w:color w:val="auto"/>
          <w:sz w:val="22"/>
          <w:szCs w:val="22"/>
        </w:rPr>
        <w:t>D</w:t>
      </w:r>
      <w:r w:rsidRPr="008E4AD7">
        <w:rPr>
          <w:rFonts w:ascii="Arial" w:hAnsi="Arial"/>
          <w:color w:val="auto"/>
          <w:sz w:val="22"/>
          <w:szCs w:val="22"/>
        </w:rPr>
        <w:t>ate on which this Deed is signed by all parties.</w:t>
      </w:r>
    </w:p>
    <w:p w14:paraId="32316E80" w14:textId="77777777" w:rsidR="003749CE" w:rsidRPr="008E4AD7" w:rsidRDefault="003749CE">
      <w:pPr>
        <w:ind w:left="4253" w:hanging="4253"/>
        <w:rPr>
          <w:rFonts w:ascii="Arial" w:hAnsi="Arial"/>
          <w:color w:val="auto"/>
          <w:sz w:val="22"/>
          <w:szCs w:val="22"/>
        </w:rPr>
      </w:pPr>
    </w:p>
    <w:p w14:paraId="5C0F4EA8" w14:textId="1EE6C6A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w:t>
      </w:r>
      <w:proofErr w:type="gramStart"/>
      <w:r w:rsidRPr="008E4AD7">
        <w:rPr>
          <w:rFonts w:ascii="Arial" w:hAnsi="Arial"/>
          <w:color w:val="auto"/>
          <w:sz w:val="22"/>
          <w:szCs w:val="22"/>
        </w:rPr>
        <w:t>the</w:t>
      </w:r>
      <w:proofErr w:type="gramEnd"/>
      <w:r w:rsidRPr="008E4AD7">
        <w:rPr>
          <w:rFonts w:ascii="Arial" w:hAnsi="Arial"/>
          <w:color w:val="auto"/>
          <w:sz w:val="22"/>
          <w:szCs w:val="22"/>
        </w:rPr>
        <w:t xml:space="preserve"> Development”</w:t>
      </w:r>
      <w:r w:rsidRPr="008E4AD7">
        <w:rPr>
          <w:rFonts w:ascii="Arial" w:hAnsi="Arial"/>
          <w:color w:val="auto"/>
          <w:sz w:val="22"/>
          <w:szCs w:val="22"/>
        </w:rPr>
        <w:tab/>
        <w:t>the development described in the Planning Application</w:t>
      </w:r>
    </w:p>
    <w:p w14:paraId="52495B4C" w14:textId="77777777" w:rsidR="006B703F" w:rsidRPr="008E4AD7" w:rsidRDefault="006B703F">
      <w:pPr>
        <w:ind w:left="3600" w:hanging="3600"/>
        <w:rPr>
          <w:rFonts w:ascii="Arial" w:eastAsia="Arial" w:hAnsi="Arial" w:cs="Arial"/>
          <w:color w:val="auto"/>
          <w:sz w:val="22"/>
          <w:szCs w:val="22"/>
        </w:rPr>
      </w:pPr>
    </w:p>
    <w:p w14:paraId="3E6364F0" w14:textId="77777777" w:rsidR="003661F7" w:rsidRPr="008E4AD7" w:rsidRDefault="003661F7" w:rsidP="003661F7">
      <w:pPr>
        <w:ind w:left="4253" w:hanging="4253"/>
        <w:rPr>
          <w:rFonts w:ascii="Arial" w:eastAsia="Arial" w:hAnsi="Arial" w:cs="Arial"/>
          <w:color w:val="auto"/>
          <w:sz w:val="22"/>
          <w:szCs w:val="22"/>
        </w:rPr>
      </w:pPr>
      <w:r w:rsidRPr="008E4AD7">
        <w:rPr>
          <w:rFonts w:ascii="Arial" w:hAnsi="Arial" w:cs="Arial"/>
          <w:color w:val="auto"/>
          <w:sz w:val="22"/>
          <w:szCs w:val="22"/>
        </w:rPr>
        <w:t>“</w:t>
      </w:r>
      <w:proofErr w:type="gramStart"/>
      <w:r w:rsidRPr="008E4AD7">
        <w:rPr>
          <w:rFonts w:ascii="Arial" w:hAnsi="Arial" w:cs="Arial"/>
          <w:color w:val="auto"/>
          <w:sz w:val="22"/>
          <w:szCs w:val="22"/>
        </w:rPr>
        <w:t>the</w:t>
      </w:r>
      <w:proofErr w:type="gramEnd"/>
      <w:r w:rsidRPr="008E4AD7">
        <w:rPr>
          <w:rFonts w:ascii="Arial" w:hAnsi="Arial" w:cs="Arial"/>
          <w:color w:val="auto"/>
          <w:sz w:val="22"/>
          <w:szCs w:val="22"/>
        </w:rPr>
        <w:t xml:space="preserve"> HDM”</w:t>
      </w:r>
      <w:r w:rsidRPr="008E4AD7">
        <w:rPr>
          <w:color w:val="auto"/>
        </w:rPr>
        <w:tab/>
      </w:r>
      <w:r w:rsidRPr="008E4AD7">
        <w:rPr>
          <w:rFonts w:ascii="Arial" w:hAnsi="Arial" w:cs="Arial"/>
          <w:color w:val="auto"/>
          <w:sz w:val="22"/>
          <w:szCs w:val="22"/>
        </w:rPr>
        <w:t>the Council’s Head of Development</w:t>
      </w:r>
      <w:r w:rsidRPr="008E4AD7">
        <w:rPr>
          <w:rFonts w:ascii="Arial" w:hAnsi="Arial"/>
          <w:color w:val="auto"/>
          <w:sz w:val="22"/>
          <w:szCs w:val="22"/>
        </w:rPr>
        <w:t xml:space="preserve"> Management for the time being or such other person as may be appointed from time to time to carry out that function</w:t>
      </w:r>
    </w:p>
    <w:p w14:paraId="5CEAFFC7" w14:textId="6BFDC5A0" w:rsidR="003661F7" w:rsidRPr="008E4AD7" w:rsidRDefault="003661F7" w:rsidP="614F8C8B">
      <w:pPr>
        <w:tabs>
          <w:tab w:val="left" w:pos="4050"/>
        </w:tabs>
        <w:suppressAutoHyphens/>
        <w:rPr>
          <w:rFonts w:ascii="Arial" w:eastAsia="Arial" w:hAnsi="Arial" w:cs="Arial"/>
          <w:color w:val="auto"/>
          <w:sz w:val="22"/>
          <w:szCs w:val="22"/>
        </w:rPr>
      </w:pPr>
    </w:p>
    <w:p w14:paraId="5691A807" w14:textId="77777777" w:rsidR="006B703F" w:rsidRPr="008E4AD7" w:rsidRDefault="002B60DD">
      <w:pPr>
        <w:tabs>
          <w:tab w:val="left" w:pos="4050"/>
        </w:tabs>
        <w:ind w:left="4253" w:hanging="4253"/>
        <w:rPr>
          <w:rFonts w:ascii="Arial" w:eastAsia="Arial" w:hAnsi="Arial" w:cs="Arial"/>
          <w:color w:val="auto"/>
          <w:sz w:val="22"/>
          <w:szCs w:val="22"/>
        </w:rPr>
      </w:pPr>
      <w:r w:rsidRPr="008E4AD7">
        <w:rPr>
          <w:rFonts w:ascii="Arial" w:hAnsi="Arial"/>
          <w:color w:val="auto"/>
          <w:sz w:val="22"/>
          <w:szCs w:val="22"/>
        </w:rPr>
        <w:t>“Indexed”</w:t>
      </w:r>
      <w:r w:rsidRPr="008E4AD7">
        <w:rPr>
          <w:color w:val="auto"/>
        </w:rPr>
        <w:tab/>
      </w:r>
      <w:r w:rsidRPr="008E4AD7">
        <w:rPr>
          <w:color w:val="auto"/>
        </w:rPr>
        <w:tab/>
      </w:r>
      <w:r w:rsidRPr="008E4AD7">
        <w:rPr>
          <w:rFonts w:ascii="Arial" w:hAnsi="Arial"/>
          <w:color w:val="auto"/>
          <w:sz w:val="22"/>
          <w:szCs w:val="22"/>
        </w:rPr>
        <w:t>increased in accordance with the formula whereby the Affordable Housing Contribution is multiplied by the fraction A divided by B where B represents the value of the Retail Prices Index (All Items) as at the date of this Deed and A represents the value of the same index as at the date of payment of the relevant contribution to the Council</w:t>
      </w:r>
      <w:r w:rsidR="001F3EA3" w:rsidRPr="008E4AD7">
        <w:rPr>
          <w:rFonts w:ascii="Arial" w:hAnsi="Arial"/>
          <w:color w:val="auto"/>
          <w:sz w:val="22"/>
          <w:szCs w:val="22"/>
        </w:rPr>
        <w:t xml:space="preserve"> or in the event that the Retail Prices Index is no longer extant at such time as a calculation falls to be made the BCIS All-in Tender Price Index shall be used instead</w:t>
      </w:r>
    </w:p>
    <w:p w14:paraId="2CE7F14E" w14:textId="77777777" w:rsidR="006B703F" w:rsidRPr="008E4AD7" w:rsidRDefault="006B703F">
      <w:pPr>
        <w:ind w:left="4253" w:hanging="4253"/>
        <w:rPr>
          <w:rFonts w:ascii="Arial" w:eastAsia="Arial" w:hAnsi="Arial" w:cs="Arial"/>
          <w:color w:val="auto"/>
          <w:sz w:val="22"/>
          <w:szCs w:val="22"/>
        </w:rPr>
      </w:pPr>
    </w:p>
    <w:p w14:paraId="5921123A" w14:textId="77777777" w:rsidR="006B703F" w:rsidRPr="008E4AD7" w:rsidRDefault="006B703F">
      <w:pPr>
        <w:ind w:left="4253" w:hanging="4253"/>
        <w:rPr>
          <w:rFonts w:ascii="Arial" w:eastAsia="Arial" w:hAnsi="Arial" w:cs="Arial"/>
          <w:color w:val="auto"/>
          <w:sz w:val="22"/>
          <w:szCs w:val="22"/>
        </w:rPr>
      </w:pPr>
    </w:p>
    <w:p w14:paraId="64C5338E"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lastRenderedPageBreak/>
        <w:t>“Local Plan”</w:t>
      </w:r>
      <w:r w:rsidRPr="008E4AD7">
        <w:rPr>
          <w:rFonts w:ascii="Arial" w:hAnsi="Arial"/>
          <w:color w:val="auto"/>
          <w:sz w:val="22"/>
          <w:szCs w:val="22"/>
        </w:rPr>
        <w:tab/>
        <w:t>the Council’s Local Plan made pursuant to Part 2 of the Planning and Compulsory Purchase Act 2004</w:t>
      </w:r>
    </w:p>
    <w:p w14:paraId="7C57AB6B" w14:textId="77777777" w:rsidR="006B703F" w:rsidRPr="008E4AD7" w:rsidRDefault="006B703F">
      <w:pPr>
        <w:rPr>
          <w:rFonts w:ascii="Arial" w:eastAsia="Arial" w:hAnsi="Arial" w:cs="Arial"/>
          <w:color w:val="auto"/>
          <w:sz w:val="22"/>
          <w:szCs w:val="22"/>
        </w:rPr>
      </w:pPr>
    </w:p>
    <w:p w14:paraId="4A582A19" w14:textId="77777777" w:rsidR="006B703F" w:rsidRPr="008E4AD7" w:rsidRDefault="006B703F">
      <w:pPr>
        <w:ind w:left="4253" w:hanging="4253"/>
        <w:rPr>
          <w:rFonts w:ascii="Arial" w:eastAsia="Arial" w:hAnsi="Arial" w:cs="Arial"/>
          <w:color w:val="auto"/>
          <w:sz w:val="22"/>
          <w:szCs w:val="22"/>
        </w:rPr>
      </w:pPr>
    </w:p>
    <w:p w14:paraId="3353CF3C" w14:textId="6B903A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 xml:space="preserve"> “Monitoring Fee”</w:t>
      </w:r>
      <w:r w:rsidRPr="008E4AD7">
        <w:rPr>
          <w:color w:val="auto"/>
        </w:rPr>
        <w:tab/>
      </w:r>
      <w:r w:rsidRPr="008E4AD7">
        <w:rPr>
          <w:rFonts w:ascii="Arial" w:hAnsi="Arial"/>
          <w:color w:val="auto"/>
          <w:sz w:val="22"/>
          <w:szCs w:val="22"/>
        </w:rPr>
        <w:t>the sum of xxx (£xxx</w:t>
      </w:r>
      <w:proofErr w:type="gramStart"/>
      <w:r w:rsidRPr="008E4AD7">
        <w:rPr>
          <w:rFonts w:ascii="Arial" w:hAnsi="Arial"/>
          <w:color w:val="auto"/>
          <w:sz w:val="22"/>
          <w:szCs w:val="22"/>
        </w:rPr>
        <w:t xml:space="preserve">) </w:t>
      </w:r>
      <w:r w:rsidR="00C71FB3" w:rsidRPr="008E4AD7">
        <w:rPr>
          <w:rFonts w:ascii="Arial" w:hAnsi="Arial"/>
          <w:color w:val="auto"/>
          <w:sz w:val="22"/>
          <w:szCs w:val="22"/>
        </w:rPr>
        <w:t xml:space="preserve"> as</w:t>
      </w:r>
      <w:proofErr w:type="gramEnd"/>
      <w:r w:rsidR="00C71FB3" w:rsidRPr="008E4AD7">
        <w:rPr>
          <w:rFonts w:ascii="Arial" w:hAnsi="Arial"/>
          <w:color w:val="auto"/>
          <w:sz w:val="22"/>
          <w:szCs w:val="22"/>
        </w:rPr>
        <w:t xml:space="preserve"> calculated in accordance with the formula</w:t>
      </w:r>
      <w:r w:rsidR="009E6E4F" w:rsidRPr="008E4AD7">
        <w:rPr>
          <w:rFonts w:ascii="Arial" w:hAnsi="Arial"/>
          <w:color w:val="auto"/>
          <w:sz w:val="22"/>
          <w:szCs w:val="22"/>
        </w:rPr>
        <w:t xml:space="preserve"> </w:t>
      </w:r>
      <w:r w:rsidR="00C71FB3" w:rsidRPr="008E4AD7">
        <w:rPr>
          <w:rFonts w:ascii="Arial" w:hAnsi="Arial"/>
          <w:color w:val="auto"/>
          <w:sz w:val="22"/>
          <w:szCs w:val="22"/>
        </w:rPr>
        <w:t>in Appendix 3 to the Council’s Planning Obligations Supplementary Planning Document or an</w:t>
      </w:r>
      <w:r w:rsidR="00D74CB9" w:rsidRPr="008E4AD7">
        <w:rPr>
          <w:rFonts w:ascii="Arial" w:hAnsi="Arial"/>
          <w:color w:val="auto"/>
          <w:sz w:val="22"/>
          <w:szCs w:val="22"/>
        </w:rPr>
        <w:t>y</w:t>
      </w:r>
      <w:r w:rsidR="00C71FB3" w:rsidRPr="008E4AD7">
        <w:rPr>
          <w:rFonts w:ascii="Arial" w:hAnsi="Arial"/>
          <w:color w:val="auto"/>
          <w:sz w:val="22"/>
          <w:szCs w:val="22"/>
        </w:rPr>
        <w:t xml:space="preserve"> Supplementary Planning Document replacing the same</w:t>
      </w:r>
    </w:p>
    <w:p w14:paraId="3141F595" w14:textId="77777777" w:rsidR="006B703F" w:rsidRPr="008E4AD7" w:rsidRDefault="006B703F">
      <w:pPr>
        <w:ind w:left="4253" w:hanging="4253"/>
        <w:rPr>
          <w:rFonts w:ascii="Arial" w:eastAsia="Arial" w:hAnsi="Arial" w:cs="Arial"/>
          <w:color w:val="auto"/>
          <w:sz w:val="22"/>
          <w:szCs w:val="22"/>
        </w:rPr>
      </w:pPr>
    </w:p>
    <w:p w14:paraId="4A77253A" w14:textId="77777777" w:rsidR="006B703F" w:rsidRPr="008E4AD7" w:rsidRDefault="006B703F">
      <w:pPr>
        <w:ind w:left="4253" w:hanging="4253"/>
        <w:rPr>
          <w:rFonts w:ascii="Arial" w:eastAsia="Arial" w:hAnsi="Arial" w:cs="Arial"/>
          <w:color w:val="auto"/>
          <w:sz w:val="22"/>
          <w:szCs w:val="22"/>
        </w:rPr>
      </w:pPr>
    </w:p>
    <w:p w14:paraId="57DC0294"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“Mortgage”</w:t>
      </w:r>
      <w:r w:rsidRPr="008E4AD7">
        <w:rPr>
          <w:rFonts w:ascii="Arial" w:hAnsi="Arial"/>
          <w:color w:val="auto"/>
          <w:sz w:val="22"/>
          <w:szCs w:val="22"/>
        </w:rPr>
        <w:tab/>
        <w:t xml:space="preserve">the legal charge dated </w:t>
      </w:r>
      <w:r w:rsidRPr="008E4AD7">
        <w:rPr>
          <w:rFonts w:ascii="Arial" w:hAnsi="Arial"/>
          <w:color w:val="auto"/>
          <w:sz w:val="22"/>
          <w:szCs w:val="22"/>
          <w:shd w:val="clear" w:color="auto" w:fill="FFFF00"/>
        </w:rPr>
        <w:t>[add the date]</w:t>
      </w:r>
      <w:r w:rsidRPr="008E4AD7">
        <w:rPr>
          <w:rFonts w:ascii="Arial" w:hAnsi="Arial"/>
          <w:color w:val="auto"/>
          <w:sz w:val="22"/>
          <w:szCs w:val="22"/>
        </w:rPr>
        <w:t xml:space="preserve"> and made between (1) the Owner and (2) the Mortgagee and which affects the Property</w:t>
      </w:r>
    </w:p>
    <w:p w14:paraId="2E5BBFCF" w14:textId="77777777" w:rsidR="006B703F" w:rsidRPr="008E4AD7" w:rsidRDefault="006B703F">
      <w:pPr>
        <w:pStyle w:val="Default"/>
        <w:ind w:left="4200" w:hanging="4200"/>
        <w:rPr>
          <w:color w:val="auto"/>
          <w:sz w:val="22"/>
          <w:szCs w:val="22"/>
        </w:rPr>
      </w:pPr>
    </w:p>
    <w:p w14:paraId="10DA2C16" w14:textId="77777777" w:rsidR="006B703F" w:rsidRPr="008E4AD7" w:rsidRDefault="006B703F">
      <w:pPr>
        <w:rPr>
          <w:rFonts w:ascii="Arial" w:eastAsia="Arial" w:hAnsi="Arial" w:cs="Arial"/>
          <w:color w:val="auto"/>
          <w:sz w:val="22"/>
          <w:szCs w:val="22"/>
        </w:rPr>
      </w:pPr>
    </w:p>
    <w:p w14:paraId="1CDA1133" w14:textId="534454F4"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“Occupation”</w:t>
      </w:r>
      <w:r w:rsidRPr="008E4AD7">
        <w:rPr>
          <w:rFonts w:ascii="Arial" w:hAnsi="Arial"/>
          <w:color w:val="auto"/>
          <w:sz w:val="22"/>
          <w:szCs w:val="22"/>
        </w:rPr>
        <w:tab/>
        <w:t>the full and beneficial occupation of the Residential Units (but this expression shall not include occupation for the purposes of construction or fitting out or for marketing or security purposes) and “Occupied” and “Occupy” shall be construed accordingly</w:t>
      </w:r>
    </w:p>
    <w:p w14:paraId="74D296C2" w14:textId="7F7C03E8" w:rsidR="006B703F" w:rsidRPr="008E4AD7" w:rsidRDefault="006B703F">
      <w:pPr>
        <w:ind w:left="4253" w:hanging="4253"/>
        <w:rPr>
          <w:rFonts w:ascii="Arial" w:eastAsia="Arial" w:hAnsi="Arial" w:cs="Arial"/>
          <w:color w:val="auto"/>
          <w:sz w:val="22"/>
          <w:szCs w:val="22"/>
        </w:rPr>
      </w:pPr>
    </w:p>
    <w:p w14:paraId="4DEE8A62" w14:textId="53AED15E" w:rsidR="006B703F" w:rsidRPr="008E4AD7" w:rsidRDefault="006B703F">
      <w:pPr>
        <w:ind w:left="4253" w:hanging="4253"/>
        <w:rPr>
          <w:rFonts w:ascii="Arial" w:eastAsia="Arial" w:hAnsi="Arial" w:cs="Arial"/>
          <w:color w:val="auto"/>
          <w:sz w:val="22"/>
          <w:szCs w:val="22"/>
        </w:rPr>
      </w:pPr>
    </w:p>
    <w:p w14:paraId="533FBFD2" w14:textId="288B95FF"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“Occupation Date”</w:t>
      </w:r>
      <w:r w:rsidRPr="008E4AD7">
        <w:rPr>
          <w:rFonts w:ascii="Arial" w:hAnsi="Arial"/>
          <w:color w:val="auto"/>
          <w:sz w:val="22"/>
          <w:szCs w:val="22"/>
        </w:rPr>
        <w:tab/>
        <w:t>first Occupation of a Residential Unit for residential purposes within Use Class C3 of the Town and Country Planning (Use Classes) Order 1987 (as amended) which constitutes Material Operation under section 56(4) (e) of the 1990 Act</w:t>
      </w:r>
    </w:p>
    <w:p w14:paraId="4FAEBC8C" w14:textId="77777777" w:rsidR="006B703F" w:rsidRPr="008E4AD7" w:rsidRDefault="006B703F">
      <w:pPr>
        <w:ind w:left="4253" w:hanging="4253"/>
        <w:rPr>
          <w:rFonts w:ascii="Arial" w:eastAsia="Arial" w:hAnsi="Arial" w:cs="Arial"/>
          <w:color w:val="auto"/>
          <w:sz w:val="22"/>
          <w:szCs w:val="22"/>
        </w:rPr>
      </w:pPr>
    </w:p>
    <w:p w14:paraId="7D8417DA" w14:textId="77777777" w:rsidR="006B703F" w:rsidRPr="008E4AD7" w:rsidRDefault="006B703F">
      <w:pPr>
        <w:ind w:left="4253" w:hanging="4253"/>
        <w:rPr>
          <w:rFonts w:ascii="Arial" w:eastAsia="Arial" w:hAnsi="Arial" w:cs="Arial"/>
          <w:color w:val="auto"/>
          <w:sz w:val="22"/>
          <w:szCs w:val="22"/>
        </w:rPr>
      </w:pPr>
    </w:p>
    <w:p w14:paraId="4F9413F6" w14:textId="77777777" w:rsidR="006B703F" w:rsidRPr="008E4AD7" w:rsidRDefault="002B60DD">
      <w:pPr>
        <w:pStyle w:val="Default"/>
        <w:ind w:left="4200" w:hanging="4200"/>
        <w:rPr>
          <w:color w:val="auto"/>
          <w:sz w:val="22"/>
          <w:szCs w:val="22"/>
        </w:rPr>
      </w:pPr>
      <w:r w:rsidRPr="008E4AD7">
        <w:rPr>
          <w:color w:val="auto"/>
          <w:sz w:val="22"/>
          <w:szCs w:val="22"/>
        </w:rPr>
        <w:t>"</w:t>
      </w:r>
      <w:proofErr w:type="gramStart"/>
      <w:r w:rsidRPr="008E4AD7">
        <w:rPr>
          <w:color w:val="auto"/>
          <w:sz w:val="22"/>
          <w:szCs w:val="22"/>
        </w:rPr>
        <w:t>the</w:t>
      </w:r>
      <w:proofErr w:type="gramEnd"/>
      <w:r w:rsidRPr="008E4AD7">
        <w:rPr>
          <w:color w:val="auto"/>
          <w:sz w:val="22"/>
          <w:szCs w:val="22"/>
        </w:rPr>
        <w:t xml:space="preserve"> Planning Application"</w:t>
      </w:r>
      <w:r w:rsidRPr="008E4AD7">
        <w:rPr>
          <w:color w:val="auto"/>
          <w:sz w:val="22"/>
          <w:szCs w:val="22"/>
        </w:rPr>
        <w:tab/>
        <w:t>the application made by the Owner under reference number</w:t>
      </w:r>
      <w:r w:rsidRPr="008E4AD7">
        <w:rPr>
          <w:color w:val="auto"/>
          <w:sz w:val="22"/>
          <w:szCs w:val="22"/>
          <w:shd w:val="clear" w:color="auto" w:fill="FFFF00"/>
        </w:rPr>
        <w:t xml:space="preserve"> [</w:t>
      </w:r>
      <w:r w:rsidRPr="008E4AD7">
        <w:rPr>
          <w:i/>
          <w:iCs/>
          <w:color w:val="auto"/>
          <w:sz w:val="22"/>
          <w:szCs w:val="22"/>
          <w:shd w:val="clear" w:color="auto" w:fill="FFFF00"/>
        </w:rPr>
        <w:t>insert number and details of the Planning Application</w:t>
      </w:r>
      <w:r w:rsidRPr="008E4AD7">
        <w:rPr>
          <w:color w:val="auto"/>
          <w:sz w:val="22"/>
          <w:szCs w:val="22"/>
          <w:shd w:val="clear" w:color="auto" w:fill="FFFF00"/>
        </w:rPr>
        <w:t>]</w:t>
      </w:r>
    </w:p>
    <w:p w14:paraId="7ECE9151" w14:textId="77777777" w:rsidR="006B703F" w:rsidRPr="008E4AD7" w:rsidRDefault="006B703F">
      <w:pPr>
        <w:rPr>
          <w:rFonts w:ascii="Arial" w:eastAsia="Arial" w:hAnsi="Arial" w:cs="Arial"/>
          <w:color w:val="auto"/>
          <w:sz w:val="22"/>
          <w:szCs w:val="22"/>
        </w:rPr>
      </w:pPr>
    </w:p>
    <w:p w14:paraId="55A9BF2B" w14:textId="77777777" w:rsidR="006B703F" w:rsidRPr="008E4AD7" w:rsidRDefault="006B703F">
      <w:pPr>
        <w:ind w:left="4253" w:hanging="4253"/>
        <w:rPr>
          <w:rFonts w:ascii="Arial" w:eastAsia="Arial" w:hAnsi="Arial" w:cs="Arial"/>
          <w:color w:val="auto"/>
          <w:sz w:val="22"/>
          <w:szCs w:val="22"/>
        </w:rPr>
      </w:pPr>
    </w:p>
    <w:p w14:paraId="6C17C071"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w:t>
      </w:r>
      <w:proofErr w:type="gramStart"/>
      <w:r w:rsidRPr="008E4AD7">
        <w:rPr>
          <w:rFonts w:ascii="Arial" w:hAnsi="Arial"/>
          <w:color w:val="auto"/>
          <w:sz w:val="22"/>
          <w:szCs w:val="22"/>
        </w:rPr>
        <w:t>the</w:t>
      </w:r>
      <w:proofErr w:type="gramEnd"/>
      <w:r w:rsidRPr="008E4AD7">
        <w:rPr>
          <w:rFonts w:ascii="Arial" w:hAnsi="Arial"/>
          <w:color w:val="auto"/>
          <w:sz w:val="22"/>
          <w:szCs w:val="22"/>
        </w:rPr>
        <w:t xml:space="preserve"> Planning Permission"</w:t>
      </w:r>
      <w:r w:rsidRPr="008E4AD7">
        <w:rPr>
          <w:rFonts w:ascii="Arial" w:hAnsi="Arial"/>
          <w:color w:val="auto"/>
          <w:sz w:val="22"/>
          <w:szCs w:val="22"/>
        </w:rPr>
        <w:tab/>
        <w:t xml:space="preserve">a planning permission that may be granted by the Council pursuant to the Planning Application </w:t>
      </w:r>
    </w:p>
    <w:p w14:paraId="663E9780" w14:textId="77777777" w:rsidR="006B703F" w:rsidRPr="008E4AD7" w:rsidRDefault="006B703F">
      <w:pPr>
        <w:rPr>
          <w:rFonts w:ascii="Arial" w:eastAsia="Arial" w:hAnsi="Arial" w:cs="Arial"/>
          <w:color w:val="auto"/>
          <w:sz w:val="22"/>
          <w:szCs w:val="22"/>
        </w:rPr>
      </w:pPr>
    </w:p>
    <w:p w14:paraId="0A46EB6F" w14:textId="77777777" w:rsidR="006B703F" w:rsidRPr="008E4AD7" w:rsidRDefault="006B703F">
      <w:pPr>
        <w:rPr>
          <w:rFonts w:ascii="Arial" w:eastAsia="Arial" w:hAnsi="Arial" w:cs="Arial"/>
          <w:color w:val="auto"/>
          <w:sz w:val="22"/>
          <w:szCs w:val="22"/>
        </w:rPr>
      </w:pPr>
    </w:p>
    <w:p w14:paraId="5DC2C44F" w14:textId="77777777" w:rsidR="006B703F" w:rsidRPr="008E4AD7" w:rsidRDefault="002B60DD">
      <w:pPr>
        <w:ind w:left="4200" w:hanging="4200"/>
        <w:rPr>
          <w:rFonts w:ascii="Arial" w:eastAsia="Arial" w:hAnsi="Arial" w:cs="Arial"/>
          <w:color w:val="auto"/>
          <w:sz w:val="22"/>
          <w:szCs w:val="22"/>
        </w:rPr>
      </w:pPr>
      <w:r w:rsidRPr="008E4AD7">
        <w:rPr>
          <w:rFonts w:ascii="Arial" w:hAnsi="Arial"/>
          <w:color w:val="auto"/>
          <w:sz w:val="22"/>
          <w:szCs w:val="22"/>
        </w:rPr>
        <w:t>"</w:t>
      </w:r>
      <w:proofErr w:type="gramStart"/>
      <w:r w:rsidRPr="008E4AD7">
        <w:rPr>
          <w:rFonts w:ascii="Arial" w:hAnsi="Arial"/>
          <w:color w:val="auto"/>
          <w:sz w:val="22"/>
          <w:szCs w:val="22"/>
        </w:rPr>
        <w:t>the</w:t>
      </w:r>
      <w:proofErr w:type="gramEnd"/>
      <w:r w:rsidRPr="008E4AD7">
        <w:rPr>
          <w:rFonts w:ascii="Arial" w:hAnsi="Arial"/>
          <w:color w:val="auto"/>
          <w:sz w:val="22"/>
          <w:szCs w:val="22"/>
        </w:rPr>
        <w:t xml:space="preserve"> Property"</w:t>
      </w:r>
      <w:r w:rsidRPr="008E4AD7">
        <w:rPr>
          <w:rFonts w:ascii="Arial" w:hAnsi="Arial"/>
          <w:color w:val="auto"/>
          <w:sz w:val="22"/>
          <w:szCs w:val="22"/>
        </w:rPr>
        <w:tab/>
        <w:t xml:space="preserve">land and buildings situate at </w:t>
      </w:r>
      <w:r w:rsidRPr="008E4AD7">
        <w:rPr>
          <w:rFonts w:ascii="Arial" w:hAnsi="Arial"/>
          <w:color w:val="auto"/>
          <w:sz w:val="22"/>
          <w:szCs w:val="22"/>
          <w:shd w:val="clear" w:color="auto" w:fill="FFFF00"/>
        </w:rPr>
        <w:t>[Insert address]</w:t>
      </w:r>
      <w:r w:rsidRPr="008E4AD7">
        <w:rPr>
          <w:rFonts w:ascii="Arial" w:hAnsi="Arial"/>
          <w:color w:val="auto"/>
          <w:sz w:val="22"/>
          <w:szCs w:val="22"/>
        </w:rPr>
        <w:t xml:space="preserve"> delineated in red on the plan attached hereto</w:t>
      </w:r>
    </w:p>
    <w:p w14:paraId="13F1F361" w14:textId="77777777" w:rsidR="006B703F" w:rsidRPr="008E4AD7" w:rsidRDefault="006B703F">
      <w:pPr>
        <w:rPr>
          <w:rFonts w:ascii="Arial" w:eastAsia="Arial" w:hAnsi="Arial" w:cs="Arial"/>
          <w:color w:val="auto"/>
          <w:sz w:val="22"/>
          <w:szCs w:val="22"/>
        </w:rPr>
      </w:pPr>
    </w:p>
    <w:p w14:paraId="44127A33" w14:textId="77777777" w:rsidR="006B703F" w:rsidRPr="008E4AD7" w:rsidRDefault="006B703F">
      <w:pPr>
        <w:rPr>
          <w:rFonts w:ascii="Arial" w:eastAsia="Arial" w:hAnsi="Arial" w:cs="Arial"/>
          <w:color w:val="auto"/>
          <w:sz w:val="22"/>
          <w:szCs w:val="22"/>
        </w:rPr>
      </w:pPr>
    </w:p>
    <w:p w14:paraId="13E6C594" w14:textId="77777777" w:rsidR="006B703F" w:rsidRPr="008E4AD7" w:rsidRDefault="002B60DD">
      <w:pPr>
        <w:ind w:left="4200" w:hanging="4200"/>
        <w:rPr>
          <w:rFonts w:ascii="Arial" w:eastAsia="Arial" w:hAnsi="Arial" w:cs="Arial"/>
          <w:color w:val="auto"/>
          <w:sz w:val="22"/>
          <w:szCs w:val="22"/>
        </w:rPr>
      </w:pPr>
      <w:r w:rsidRPr="008E4AD7">
        <w:rPr>
          <w:rFonts w:ascii="Arial" w:hAnsi="Arial"/>
          <w:color w:val="auto"/>
          <w:sz w:val="22"/>
          <w:szCs w:val="22"/>
        </w:rPr>
        <w:t>“Residential Unit</w:t>
      </w:r>
      <w:r w:rsidR="009E6E4F" w:rsidRPr="008E4AD7">
        <w:rPr>
          <w:rFonts w:ascii="Arial" w:hAnsi="Arial"/>
          <w:color w:val="auto"/>
          <w:sz w:val="22"/>
          <w:szCs w:val="22"/>
        </w:rPr>
        <w:t>(</w:t>
      </w:r>
      <w:r w:rsidRPr="008E4AD7">
        <w:rPr>
          <w:rFonts w:ascii="Arial" w:hAnsi="Arial"/>
          <w:color w:val="auto"/>
          <w:sz w:val="22"/>
          <w:szCs w:val="22"/>
        </w:rPr>
        <w:t>s</w:t>
      </w:r>
      <w:r w:rsidR="009E6E4F" w:rsidRPr="008E4AD7">
        <w:rPr>
          <w:rFonts w:ascii="Arial" w:hAnsi="Arial"/>
          <w:color w:val="auto"/>
          <w:sz w:val="22"/>
          <w:szCs w:val="22"/>
        </w:rPr>
        <w:t>)</w:t>
      </w:r>
      <w:r w:rsidRPr="008E4AD7">
        <w:rPr>
          <w:rFonts w:ascii="Arial" w:hAnsi="Arial"/>
          <w:color w:val="auto"/>
          <w:sz w:val="22"/>
          <w:szCs w:val="22"/>
        </w:rPr>
        <w:t>”</w:t>
      </w:r>
      <w:r w:rsidRPr="008E4AD7">
        <w:rPr>
          <w:color w:val="auto"/>
        </w:rPr>
        <w:tab/>
      </w:r>
      <w:r w:rsidRPr="008E4AD7">
        <w:rPr>
          <w:rFonts w:ascii="Arial" w:hAnsi="Arial"/>
          <w:color w:val="auto"/>
          <w:sz w:val="22"/>
          <w:szCs w:val="22"/>
        </w:rPr>
        <w:t>the residential unit</w:t>
      </w:r>
      <w:r w:rsidR="009E6E4F" w:rsidRPr="008E4AD7">
        <w:rPr>
          <w:rFonts w:ascii="Arial" w:hAnsi="Arial"/>
          <w:color w:val="auto"/>
          <w:sz w:val="22"/>
          <w:szCs w:val="22"/>
        </w:rPr>
        <w:t>(</w:t>
      </w:r>
      <w:r w:rsidRPr="008E4AD7">
        <w:rPr>
          <w:rFonts w:ascii="Arial" w:hAnsi="Arial"/>
          <w:color w:val="auto"/>
          <w:sz w:val="22"/>
          <w:szCs w:val="22"/>
        </w:rPr>
        <w:t>s</w:t>
      </w:r>
      <w:r w:rsidR="009E6E4F" w:rsidRPr="008E4AD7">
        <w:rPr>
          <w:rFonts w:ascii="Arial" w:hAnsi="Arial"/>
          <w:color w:val="auto"/>
          <w:sz w:val="22"/>
          <w:szCs w:val="22"/>
        </w:rPr>
        <w:t>)</w:t>
      </w:r>
      <w:r w:rsidRPr="008E4AD7">
        <w:rPr>
          <w:rFonts w:ascii="Arial" w:hAnsi="Arial"/>
          <w:color w:val="auto"/>
          <w:sz w:val="22"/>
          <w:szCs w:val="22"/>
        </w:rPr>
        <w:t xml:space="preserve"> designated for C3 use as defined within the Use Classes Order to be constructed pursuant to the Development together with any amenity </w:t>
      </w:r>
      <w:r w:rsidRPr="008E4AD7">
        <w:rPr>
          <w:rFonts w:ascii="Arial" w:hAnsi="Arial"/>
          <w:color w:val="auto"/>
          <w:sz w:val="22"/>
          <w:szCs w:val="22"/>
        </w:rPr>
        <w:lastRenderedPageBreak/>
        <w:t>space or any right to use the same (whether common or not with others therewith) and the term “Residential Unit” shall be construed accordingly</w:t>
      </w:r>
    </w:p>
    <w:p w14:paraId="17368A72" w14:textId="77777777" w:rsidR="006B703F" w:rsidRPr="008E4AD7" w:rsidRDefault="006B703F">
      <w:pPr>
        <w:ind w:left="4200" w:hanging="4200"/>
        <w:rPr>
          <w:rFonts w:ascii="Arial" w:eastAsia="Arial" w:hAnsi="Arial" w:cs="Arial"/>
          <w:color w:val="auto"/>
          <w:sz w:val="22"/>
          <w:szCs w:val="22"/>
        </w:rPr>
      </w:pPr>
    </w:p>
    <w:p w14:paraId="2269FC6D" w14:textId="77777777" w:rsidR="006B703F" w:rsidRPr="008E4AD7" w:rsidRDefault="006B703F">
      <w:pPr>
        <w:rPr>
          <w:rFonts w:ascii="Arial" w:eastAsia="Arial" w:hAnsi="Arial" w:cs="Arial"/>
          <w:color w:val="auto"/>
          <w:sz w:val="22"/>
          <w:szCs w:val="22"/>
        </w:rPr>
      </w:pPr>
    </w:p>
    <w:p w14:paraId="5705A03D"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“Sale”</w:t>
      </w:r>
      <w:r w:rsidRPr="008E4AD7">
        <w:rPr>
          <w:rFonts w:ascii="Arial" w:hAnsi="Arial"/>
          <w:color w:val="auto"/>
          <w:sz w:val="22"/>
          <w:szCs w:val="22"/>
        </w:rPr>
        <w:tab/>
        <w:t>the sale of the freehold or the grant of a lease for a period of not less than 21 years at a nominal rent</w:t>
      </w:r>
      <w:r w:rsidRPr="008E4AD7">
        <w:rPr>
          <w:rFonts w:ascii="Arial" w:hAnsi="Arial"/>
          <w:color w:val="auto"/>
          <w:sz w:val="22"/>
          <w:szCs w:val="22"/>
        </w:rPr>
        <w:tab/>
      </w:r>
    </w:p>
    <w:p w14:paraId="0DE1184F" w14:textId="77777777" w:rsidR="006B703F" w:rsidRPr="008E4AD7" w:rsidRDefault="006B703F">
      <w:pPr>
        <w:ind w:left="4320" w:hanging="4320"/>
        <w:rPr>
          <w:rFonts w:ascii="Arial" w:eastAsia="Arial" w:hAnsi="Arial" w:cs="Arial"/>
          <w:color w:val="auto"/>
          <w:sz w:val="22"/>
          <w:szCs w:val="22"/>
        </w:rPr>
      </w:pPr>
    </w:p>
    <w:p w14:paraId="0F6E4181" w14:textId="77777777" w:rsidR="006B703F" w:rsidRPr="008E4AD7" w:rsidRDefault="006B703F">
      <w:pPr>
        <w:ind w:left="4320" w:hanging="4320"/>
        <w:rPr>
          <w:rFonts w:ascii="Arial" w:eastAsia="Arial" w:hAnsi="Arial" w:cs="Arial"/>
          <w:color w:val="auto"/>
          <w:sz w:val="22"/>
          <w:szCs w:val="22"/>
        </w:rPr>
      </w:pPr>
    </w:p>
    <w:p w14:paraId="13D3AB30" w14:textId="77777777" w:rsidR="006B703F" w:rsidRPr="008E4AD7" w:rsidRDefault="002B60DD">
      <w:pPr>
        <w:ind w:left="4320" w:hanging="4320"/>
        <w:rPr>
          <w:rFonts w:ascii="Arial" w:eastAsia="Arial" w:hAnsi="Arial" w:cs="Arial"/>
          <w:color w:val="auto"/>
          <w:sz w:val="22"/>
          <w:szCs w:val="22"/>
        </w:rPr>
      </w:pPr>
      <w:r w:rsidRPr="008E4AD7">
        <w:rPr>
          <w:rFonts w:ascii="Arial" w:hAnsi="Arial"/>
          <w:color w:val="auto"/>
          <w:sz w:val="22"/>
          <w:szCs w:val="22"/>
        </w:rPr>
        <w:t>“Sale Date”</w:t>
      </w:r>
      <w:r w:rsidRPr="008E4AD7">
        <w:rPr>
          <w:rFonts w:ascii="Arial" w:hAnsi="Arial"/>
          <w:color w:val="auto"/>
          <w:sz w:val="22"/>
          <w:szCs w:val="22"/>
        </w:rPr>
        <w:tab/>
        <w:t xml:space="preserve">the completion date of the first Sale of a Residential Unit </w:t>
      </w:r>
    </w:p>
    <w:p w14:paraId="3A5B0231" w14:textId="77777777" w:rsidR="006B703F" w:rsidRPr="008E4AD7" w:rsidRDefault="006B703F">
      <w:pPr>
        <w:ind w:left="4320" w:hanging="4320"/>
        <w:rPr>
          <w:rFonts w:ascii="Arial" w:eastAsia="Arial" w:hAnsi="Arial" w:cs="Arial"/>
          <w:color w:val="auto"/>
          <w:sz w:val="22"/>
          <w:szCs w:val="22"/>
        </w:rPr>
      </w:pPr>
    </w:p>
    <w:p w14:paraId="506FDCA7" w14:textId="77777777" w:rsidR="006B703F" w:rsidRPr="008E4AD7" w:rsidRDefault="006B703F">
      <w:pPr>
        <w:ind w:left="4320" w:hanging="4320"/>
        <w:rPr>
          <w:rFonts w:ascii="Arial" w:eastAsia="Arial" w:hAnsi="Arial" w:cs="Arial"/>
          <w:color w:val="auto"/>
          <w:sz w:val="22"/>
          <w:szCs w:val="22"/>
        </w:rPr>
      </w:pPr>
    </w:p>
    <w:p w14:paraId="6E70DE1D" w14:textId="77777777" w:rsidR="006B703F" w:rsidRPr="008E4AD7" w:rsidRDefault="002B60DD">
      <w:pPr>
        <w:ind w:left="4320" w:hanging="4320"/>
        <w:rPr>
          <w:rFonts w:ascii="Arial" w:eastAsia="Arial" w:hAnsi="Arial" w:cs="Arial"/>
          <w:color w:val="auto"/>
          <w:sz w:val="22"/>
          <w:szCs w:val="22"/>
        </w:rPr>
      </w:pPr>
      <w:r w:rsidRPr="008E4AD7">
        <w:rPr>
          <w:rFonts w:ascii="Arial" w:hAnsi="Arial"/>
          <w:color w:val="auto"/>
          <w:sz w:val="22"/>
          <w:szCs w:val="22"/>
        </w:rPr>
        <w:t>“Use Classes Order”</w:t>
      </w:r>
      <w:r w:rsidRPr="008E4AD7">
        <w:rPr>
          <w:rFonts w:ascii="Arial" w:hAnsi="Arial"/>
          <w:color w:val="auto"/>
          <w:sz w:val="22"/>
          <w:szCs w:val="22"/>
        </w:rPr>
        <w:tab/>
        <w:t>the Town and Country Planning (Use Classes) Order 1987 (as amended)</w:t>
      </w:r>
    </w:p>
    <w:p w14:paraId="7B05EA81" w14:textId="77777777" w:rsidR="006B703F" w:rsidRPr="008E4AD7" w:rsidRDefault="002B60DD">
      <w:pPr>
        <w:ind w:left="4253" w:hanging="4253"/>
        <w:rPr>
          <w:rFonts w:ascii="Arial" w:eastAsia="Arial" w:hAnsi="Arial" w:cs="Arial"/>
          <w:color w:val="auto"/>
          <w:sz w:val="22"/>
          <w:szCs w:val="22"/>
        </w:rPr>
      </w:pPr>
      <w:r w:rsidRPr="008E4AD7">
        <w:rPr>
          <w:rFonts w:ascii="Arial" w:hAnsi="Arial"/>
          <w:color w:val="auto"/>
          <w:sz w:val="22"/>
          <w:szCs w:val="22"/>
        </w:rPr>
        <w:t xml:space="preserve"> </w:t>
      </w:r>
    </w:p>
    <w:p w14:paraId="2D024D54" w14:textId="77777777" w:rsidR="006B703F" w:rsidRPr="008E4AD7" w:rsidRDefault="006B703F">
      <w:pPr>
        <w:ind w:left="4320" w:hanging="4320"/>
        <w:rPr>
          <w:rFonts w:ascii="Arial" w:eastAsia="Arial" w:hAnsi="Arial" w:cs="Arial"/>
          <w:color w:val="auto"/>
          <w:sz w:val="22"/>
          <w:szCs w:val="22"/>
        </w:rPr>
      </w:pPr>
    </w:p>
    <w:p w14:paraId="4C5D49BC" w14:textId="77777777" w:rsidR="006B703F" w:rsidRPr="008E4AD7" w:rsidRDefault="006B703F">
      <w:pPr>
        <w:rPr>
          <w:rFonts w:ascii="Arial" w:eastAsia="Arial" w:hAnsi="Arial" w:cs="Arial"/>
          <w:color w:val="auto"/>
          <w:sz w:val="22"/>
          <w:szCs w:val="22"/>
        </w:rPr>
      </w:pPr>
    </w:p>
    <w:p w14:paraId="31E2904F" w14:textId="77777777" w:rsidR="006B703F" w:rsidRPr="008E4AD7" w:rsidRDefault="006B703F">
      <w:pPr>
        <w:rPr>
          <w:rFonts w:ascii="Arial" w:eastAsia="Arial" w:hAnsi="Arial" w:cs="Arial"/>
          <w:color w:val="auto"/>
          <w:sz w:val="22"/>
          <w:szCs w:val="22"/>
        </w:rPr>
      </w:pPr>
    </w:p>
    <w:p w14:paraId="5BC6E676" w14:textId="77777777" w:rsidR="006B703F" w:rsidRPr="008E4AD7" w:rsidRDefault="002B60DD">
      <w:pPr>
        <w:rPr>
          <w:rFonts w:ascii="Arial" w:eastAsia="Arial" w:hAnsi="Arial" w:cs="Arial"/>
          <w:color w:val="auto"/>
          <w:sz w:val="22"/>
          <w:szCs w:val="22"/>
        </w:rPr>
      </w:pPr>
      <w:r w:rsidRPr="008E4AD7">
        <w:rPr>
          <w:rFonts w:ascii="Arial" w:hAnsi="Arial"/>
          <w:b/>
          <w:bCs/>
          <w:color w:val="auto"/>
          <w:sz w:val="22"/>
          <w:szCs w:val="22"/>
        </w:rPr>
        <w:t>WHEREAS</w:t>
      </w:r>
      <w:r w:rsidRPr="008E4AD7">
        <w:rPr>
          <w:rFonts w:ascii="Arial" w:hAnsi="Arial"/>
          <w:color w:val="auto"/>
          <w:sz w:val="22"/>
          <w:szCs w:val="22"/>
        </w:rPr>
        <w:t>:</w:t>
      </w:r>
    </w:p>
    <w:p w14:paraId="78842CCF" w14:textId="77777777" w:rsidR="006B703F" w:rsidRPr="008E4AD7" w:rsidRDefault="006B703F">
      <w:pPr>
        <w:spacing w:line="360" w:lineRule="auto"/>
        <w:rPr>
          <w:rFonts w:ascii="Arial" w:eastAsia="Arial" w:hAnsi="Arial" w:cs="Arial"/>
          <w:color w:val="auto"/>
          <w:sz w:val="22"/>
          <w:szCs w:val="22"/>
        </w:rPr>
      </w:pPr>
    </w:p>
    <w:p w14:paraId="01B7E947" w14:textId="77777777" w:rsidR="006B703F" w:rsidRPr="008E4AD7" w:rsidRDefault="002B60DD">
      <w:pPr>
        <w:numPr>
          <w:ilvl w:val="0"/>
          <w:numId w:val="7"/>
        </w:numPr>
        <w:rPr>
          <w:rFonts w:ascii="Arial" w:hAnsi="Arial"/>
          <w:color w:val="auto"/>
          <w:sz w:val="22"/>
          <w:szCs w:val="22"/>
        </w:rPr>
      </w:pPr>
      <w:r w:rsidRPr="008E4AD7">
        <w:rPr>
          <w:rFonts w:ascii="Arial" w:hAnsi="Arial"/>
          <w:color w:val="auto"/>
          <w:sz w:val="22"/>
          <w:szCs w:val="22"/>
        </w:rPr>
        <w:t>The Council is the local planning authority for its administrative area within which the Property is situate for the purposes of the 1990 Act and for the purpose of Section 106(a) of the 1990 Act is the local planning authority by whom the planning obligations contained within this Deed are enforceable</w:t>
      </w:r>
    </w:p>
    <w:p w14:paraId="077D07D0" w14:textId="77777777" w:rsidR="006B703F" w:rsidRPr="008E4AD7" w:rsidRDefault="006B703F">
      <w:pPr>
        <w:rPr>
          <w:rFonts w:ascii="Arial" w:eastAsia="Arial" w:hAnsi="Arial" w:cs="Arial"/>
          <w:color w:val="auto"/>
          <w:sz w:val="22"/>
          <w:szCs w:val="22"/>
        </w:rPr>
      </w:pPr>
    </w:p>
    <w:p w14:paraId="62A160D3" w14:textId="3336B315" w:rsidR="006B703F" w:rsidRPr="008E4AD7" w:rsidRDefault="002B60DD">
      <w:pPr>
        <w:numPr>
          <w:ilvl w:val="0"/>
          <w:numId w:val="7"/>
        </w:numPr>
        <w:rPr>
          <w:rFonts w:ascii="Arial" w:hAnsi="Arial"/>
          <w:color w:val="auto"/>
          <w:sz w:val="22"/>
          <w:szCs w:val="22"/>
        </w:rPr>
      </w:pPr>
      <w:r w:rsidRPr="008E4AD7">
        <w:rPr>
          <w:rFonts w:ascii="Arial" w:hAnsi="Arial"/>
          <w:color w:val="auto"/>
          <w:sz w:val="22"/>
          <w:szCs w:val="22"/>
        </w:rPr>
        <w:t xml:space="preserve">The Owner is registered at the Land Registry with absolute title under title number </w:t>
      </w:r>
      <w:r w:rsidRPr="008E4AD7">
        <w:rPr>
          <w:rFonts w:ascii="Arial" w:hAnsi="Arial"/>
          <w:color w:val="auto"/>
          <w:sz w:val="22"/>
          <w:szCs w:val="22"/>
          <w:shd w:val="clear" w:color="auto" w:fill="FFFF00"/>
        </w:rPr>
        <w:t>xxx</w:t>
      </w:r>
      <w:r w:rsidRPr="008E4AD7">
        <w:rPr>
          <w:rFonts w:ascii="Arial" w:hAnsi="Arial"/>
          <w:color w:val="auto"/>
          <w:sz w:val="22"/>
          <w:szCs w:val="22"/>
        </w:rPr>
        <w:t xml:space="preserve"> as the proprietor of the freehold interest in the Property and the Mortgagee is similarly registered as the proprietor of </w:t>
      </w:r>
      <w:r w:rsidR="003661F7" w:rsidRPr="008E4AD7">
        <w:rPr>
          <w:rFonts w:ascii="Arial" w:hAnsi="Arial"/>
          <w:color w:val="auto"/>
          <w:sz w:val="22"/>
          <w:szCs w:val="22"/>
        </w:rPr>
        <w:t>the Mortgage</w:t>
      </w:r>
    </w:p>
    <w:p w14:paraId="640C5A34" w14:textId="77777777" w:rsidR="006B703F" w:rsidRPr="008E4AD7" w:rsidRDefault="006B703F">
      <w:pPr>
        <w:rPr>
          <w:rFonts w:ascii="Arial" w:eastAsia="Arial" w:hAnsi="Arial" w:cs="Arial"/>
          <w:color w:val="auto"/>
          <w:sz w:val="22"/>
          <w:szCs w:val="22"/>
        </w:rPr>
      </w:pPr>
    </w:p>
    <w:p w14:paraId="48ED6C75" w14:textId="77777777" w:rsidR="006B703F" w:rsidRPr="008E4AD7" w:rsidRDefault="002B60DD">
      <w:pPr>
        <w:numPr>
          <w:ilvl w:val="0"/>
          <w:numId w:val="7"/>
        </w:numPr>
        <w:rPr>
          <w:rFonts w:ascii="Arial" w:hAnsi="Arial"/>
          <w:color w:val="auto"/>
          <w:sz w:val="22"/>
          <w:szCs w:val="22"/>
        </w:rPr>
      </w:pPr>
      <w:r w:rsidRPr="008E4AD7">
        <w:rPr>
          <w:rFonts w:ascii="Arial" w:hAnsi="Arial"/>
          <w:color w:val="auto"/>
          <w:sz w:val="22"/>
          <w:szCs w:val="22"/>
        </w:rPr>
        <w:t>The Council supports the Development but is unable or unwilling to approve the Planning Application or to grant the Planning Permission in the absence of this Deed which makes provision for regulating the Development and securing the matters referred to in this Deed</w:t>
      </w:r>
    </w:p>
    <w:p w14:paraId="5766B01A" w14:textId="77777777" w:rsidR="006B703F" w:rsidRPr="008E4AD7" w:rsidRDefault="006B703F">
      <w:pPr>
        <w:pStyle w:val="ListParagraph"/>
        <w:rPr>
          <w:rFonts w:ascii="Arial" w:eastAsia="Arial" w:hAnsi="Arial" w:cs="Arial"/>
          <w:color w:val="auto"/>
          <w:sz w:val="22"/>
          <w:szCs w:val="22"/>
        </w:rPr>
      </w:pPr>
    </w:p>
    <w:p w14:paraId="197EA8FE" w14:textId="5BEE5C20" w:rsidR="006B703F" w:rsidRPr="008E4AD7" w:rsidRDefault="002B60DD">
      <w:pPr>
        <w:numPr>
          <w:ilvl w:val="0"/>
          <w:numId w:val="7"/>
        </w:numPr>
        <w:rPr>
          <w:rFonts w:ascii="Arial" w:hAnsi="Arial"/>
          <w:color w:val="auto"/>
          <w:sz w:val="22"/>
          <w:szCs w:val="22"/>
        </w:rPr>
      </w:pPr>
      <w:r w:rsidRPr="008E4AD7">
        <w:rPr>
          <w:rFonts w:ascii="Arial" w:hAnsi="Arial"/>
          <w:color w:val="auto"/>
          <w:sz w:val="22"/>
          <w:szCs w:val="22"/>
        </w:rPr>
        <w:t xml:space="preserve">Policy LP36 of the Council’s Local Plan provides that the Council </w:t>
      </w:r>
      <w:r w:rsidR="009E6E4F" w:rsidRPr="008E4AD7">
        <w:rPr>
          <w:rFonts w:ascii="Arial" w:hAnsi="Arial"/>
          <w:color w:val="auto"/>
          <w:sz w:val="22"/>
          <w:szCs w:val="22"/>
        </w:rPr>
        <w:t xml:space="preserve">expects </w:t>
      </w:r>
      <w:proofErr w:type="gramStart"/>
      <w:r w:rsidR="009E6E4F" w:rsidRPr="008E4AD7">
        <w:rPr>
          <w:rFonts w:ascii="Arial" w:hAnsi="Arial"/>
          <w:color w:val="auto"/>
          <w:sz w:val="22"/>
          <w:szCs w:val="22"/>
        </w:rPr>
        <w:t xml:space="preserve">a </w:t>
      </w:r>
      <w:r w:rsidRPr="008E4AD7">
        <w:rPr>
          <w:rFonts w:ascii="Arial" w:hAnsi="Arial"/>
          <w:color w:val="auto"/>
          <w:sz w:val="22"/>
          <w:szCs w:val="22"/>
        </w:rPr>
        <w:t xml:space="preserve"> contribution</w:t>
      </w:r>
      <w:proofErr w:type="gramEnd"/>
      <w:r w:rsidRPr="008E4AD7">
        <w:rPr>
          <w:rFonts w:ascii="Arial" w:hAnsi="Arial"/>
          <w:color w:val="auto"/>
          <w:sz w:val="22"/>
          <w:szCs w:val="22"/>
        </w:rPr>
        <w:t xml:space="preserve"> to</w:t>
      </w:r>
      <w:r w:rsidR="009E6E4F" w:rsidRPr="008E4AD7">
        <w:rPr>
          <w:rFonts w:ascii="Arial" w:hAnsi="Arial"/>
          <w:color w:val="auto"/>
          <w:sz w:val="22"/>
          <w:szCs w:val="22"/>
        </w:rPr>
        <w:t>wards</w:t>
      </w:r>
      <w:r w:rsidRPr="008E4AD7">
        <w:rPr>
          <w:rFonts w:ascii="Arial" w:hAnsi="Arial"/>
          <w:color w:val="auto"/>
          <w:sz w:val="22"/>
          <w:szCs w:val="22"/>
        </w:rPr>
        <w:t xml:space="preserve"> Affordable Housing </w:t>
      </w:r>
      <w:r w:rsidR="00C71FB3" w:rsidRPr="008E4AD7">
        <w:rPr>
          <w:rFonts w:ascii="Arial" w:hAnsi="Arial"/>
          <w:color w:val="auto"/>
          <w:sz w:val="22"/>
          <w:szCs w:val="22"/>
        </w:rPr>
        <w:t>from all housing sites</w:t>
      </w:r>
      <w:r w:rsidR="009E6E4F" w:rsidRPr="008E4AD7">
        <w:rPr>
          <w:rFonts w:ascii="Arial" w:hAnsi="Arial"/>
          <w:color w:val="auto"/>
          <w:sz w:val="22"/>
          <w:szCs w:val="22"/>
        </w:rPr>
        <w:t xml:space="preserve">, and on sites below the threshold of ‘capable of ten or more units gross’ a financial contribution to the Affordable Housing Fund.   </w:t>
      </w:r>
    </w:p>
    <w:p w14:paraId="2B25E00E" w14:textId="77777777" w:rsidR="006B703F" w:rsidRPr="008E4AD7" w:rsidRDefault="006B703F">
      <w:pPr>
        <w:pStyle w:val="ListParagraph"/>
        <w:rPr>
          <w:rFonts w:ascii="Arial" w:eastAsia="Arial" w:hAnsi="Arial" w:cs="Arial"/>
          <w:color w:val="auto"/>
          <w:sz w:val="22"/>
          <w:szCs w:val="22"/>
        </w:rPr>
      </w:pPr>
    </w:p>
    <w:p w14:paraId="6711535F" w14:textId="44227A38" w:rsidR="006B703F" w:rsidRPr="008E4AD7" w:rsidRDefault="002B60DD">
      <w:pPr>
        <w:numPr>
          <w:ilvl w:val="0"/>
          <w:numId w:val="7"/>
        </w:numPr>
        <w:rPr>
          <w:rFonts w:ascii="Arial" w:hAnsi="Arial"/>
          <w:color w:val="auto"/>
          <w:sz w:val="22"/>
          <w:szCs w:val="22"/>
        </w:rPr>
      </w:pPr>
      <w:r w:rsidRPr="008E4AD7">
        <w:rPr>
          <w:rFonts w:ascii="Arial" w:hAnsi="Arial"/>
          <w:color w:val="auto"/>
          <w:sz w:val="22"/>
          <w:szCs w:val="22"/>
        </w:rPr>
        <w:t xml:space="preserve">The Owner has submitted the Planning Application to the Council and has </w:t>
      </w:r>
      <w:proofErr w:type="gramStart"/>
      <w:r w:rsidRPr="008E4AD7">
        <w:rPr>
          <w:rFonts w:ascii="Arial" w:hAnsi="Arial"/>
          <w:color w:val="auto"/>
          <w:sz w:val="22"/>
          <w:szCs w:val="22"/>
        </w:rPr>
        <w:t>entered into</w:t>
      </w:r>
      <w:proofErr w:type="gramEnd"/>
      <w:r w:rsidRPr="008E4AD7">
        <w:rPr>
          <w:rFonts w:ascii="Arial" w:hAnsi="Arial"/>
          <w:color w:val="auto"/>
          <w:sz w:val="22"/>
          <w:szCs w:val="22"/>
        </w:rPr>
        <w:t xml:space="preserve"> this Deed in order to secure the planning obligations contained in it in accordance with the </w:t>
      </w:r>
      <w:r w:rsidR="00E13AA1" w:rsidRPr="008E4AD7">
        <w:rPr>
          <w:rFonts w:ascii="Arial" w:hAnsi="Arial"/>
          <w:color w:val="auto"/>
          <w:sz w:val="22"/>
          <w:szCs w:val="22"/>
        </w:rPr>
        <w:t xml:space="preserve">Local Plan </w:t>
      </w:r>
      <w:r w:rsidRPr="008E4AD7">
        <w:rPr>
          <w:rFonts w:ascii="Arial" w:hAnsi="Arial"/>
          <w:color w:val="auto"/>
          <w:sz w:val="22"/>
          <w:szCs w:val="22"/>
        </w:rPr>
        <w:t>so that it may be taken into account as a material consideration in the determination of the Planning Application by the Council.</w:t>
      </w:r>
    </w:p>
    <w:p w14:paraId="22211D4D" w14:textId="1A684209" w:rsidR="006B703F" w:rsidRPr="008E4AD7" w:rsidRDefault="006B703F" w:rsidP="3DB9170D">
      <w:pPr>
        <w:rPr>
          <w:rFonts w:ascii="Arial" w:eastAsia="Arial" w:hAnsi="Arial" w:cs="Arial"/>
          <w:color w:val="auto"/>
          <w:sz w:val="22"/>
          <w:szCs w:val="22"/>
        </w:rPr>
      </w:pPr>
    </w:p>
    <w:p w14:paraId="6B6DE371" w14:textId="77777777" w:rsidR="006B703F" w:rsidRPr="008E4AD7" w:rsidRDefault="006B703F">
      <w:pPr>
        <w:rPr>
          <w:rFonts w:ascii="Arial" w:eastAsia="Arial" w:hAnsi="Arial" w:cs="Arial"/>
          <w:i/>
          <w:iCs/>
          <w:color w:val="auto"/>
          <w:sz w:val="22"/>
          <w:szCs w:val="22"/>
        </w:rPr>
      </w:pPr>
    </w:p>
    <w:p w14:paraId="5675D84E" w14:textId="22522754" w:rsidR="006B703F" w:rsidRPr="008E4AD7" w:rsidRDefault="002B60DD" w:rsidP="2E39B85E">
      <w:pPr>
        <w:rPr>
          <w:rFonts w:ascii="Arial" w:hAnsi="Arial"/>
          <w:color w:val="auto"/>
          <w:sz w:val="22"/>
          <w:szCs w:val="22"/>
        </w:rPr>
      </w:pPr>
      <w:r w:rsidRPr="008E4AD7">
        <w:rPr>
          <w:rFonts w:ascii="Arial" w:hAnsi="Arial"/>
          <w:b/>
          <w:bCs/>
          <w:color w:val="auto"/>
          <w:sz w:val="22"/>
          <w:szCs w:val="22"/>
        </w:rPr>
        <w:t>NOW THIS DEED WITNESSETH</w:t>
      </w:r>
      <w:r w:rsidRPr="008E4AD7">
        <w:rPr>
          <w:rFonts w:ascii="Arial" w:hAnsi="Arial"/>
          <w:color w:val="auto"/>
          <w:sz w:val="22"/>
          <w:szCs w:val="22"/>
        </w:rPr>
        <w:t xml:space="preserve"> as follows:</w:t>
      </w:r>
    </w:p>
    <w:p w14:paraId="08ECBD1B" w14:textId="769FED12" w:rsidR="006B703F" w:rsidRPr="008E4AD7" w:rsidRDefault="006B703F" w:rsidP="2E39B85E">
      <w:pPr>
        <w:rPr>
          <w:rFonts w:ascii="Arial" w:hAnsi="Arial"/>
          <w:color w:val="auto"/>
          <w:sz w:val="22"/>
          <w:szCs w:val="22"/>
        </w:rPr>
      </w:pPr>
    </w:p>
    <w:p w14:paraId="23851244" w14:textId="3AA3A1F1" w:rsidR="006B703F" w:rsidRPr="008E4AD7" w:rsidRDefault="301DEC6F" w:rsidP="2E39B85E">
      <w:pPr>
        <w:ind w:left="720" w:hanging="720"/>
        <w:rPr>
          <w:rFonts w:ascii="Arial" w:hAnsi="Arial"/>
          <w:color w:val="auto"/>
          <w:sz w:val="22"/>
          <w:szCs w:val="22"/>
        </w:rPr>
      </w:pPr>
      <w:r w:rsidRPr="008E4AD7">
        <w:rPr>
          <w:rFonts w:ascii="Arial" w:hAnsi="Arial"/>
          <w:color w:val="auto"/>
          <w:sz w:val="22"/>
          <w:szCs w:val="22"/>
        </w:rPr>
        <w:t>1.</w:t>
      </w:r>
      <w:r w:rsidR="002B60DD" w:rsidRPr="008E4AD7">
        <w:rPr>
          <w:color w:val="auto"/>
        </w:rPr>
        <w:tab/>
      </w:r>
      <w:r w:rsidR="002B60DD" w:rsidRPr="008E4AD7">
        <w:rPr>
          <w:rFonts w:ascii="Arial" w:hAnsi="Arial"/>
          <w:color w:val="auto"/>
          <w:sz w:val="22"/>
          <w:szCs w:val="22"/>
        </w:rPr>
        <w:t xml:space="preserve">THIS Deed is made pursuant to Section 106 of the 1990 Act and the obligations contained in this Deed are planning obligations for the purposes of that section insofar as they fall within the terms of Section 106 of the 1990 Act </w:t>
      </w:r>
      <w:r w:rsidR="002B60DD" w:rsidRPr="008E4AD7">
        <w:rPr>
          <w:rFonts w:ascii="Arial" w:hAnsi="Arial"/>
          <w:color w:val="auto"/>
          <w:sz w:val="22"/>
          <w:szCs w:val="22"/>
        </w:rPr>
        <w:lastRenderedPageBreak/>
        <w:t>and receipt of a copy of this Deed pursuant to subsection 106(10) of the 1990</w:t>
      </w:r>
      <w:r w:rsidR="76069201" w:rsidRPr="008E4AD7">
        <w:rPr>
          <w:rFonts w:ascii="Arial" w:hAnsi="Arial"/>
          <w:color w:val="auto"/>
          <w:sz w:val="22"/>
          <w:szCs w:val="22"/>
        </w:rPr>
        <w:t xml:space="preserve"> </w:t>
      </w:r>
      <w:r w:rsidR="002B60DD" w:rsidRPr="008E4AD7">
        <w:rPr>
          <w:rFonts w:ascii="Arial" w:hAnsi="Arial"/>
          <w:color w:val="auto"/>
          <w:sz w:val="22"/>
          <w:szCs w:val="22"/>
        </w:rPr>
        <w:t>Act is hereby acknowledged by the Council</w:t>
      </w:r>
    </w:p>
    <w:p w14:paraId="431A7526" w14:textId="77777777" w:rsidR="006B703F" w:rsidRPr="008E4AD7" w:rsidRDefault="006B703F" w:rsidP="2E39B85E">
      <w:pPr>
        <w:ind w:left="720" w:hanging="720"/>
        <w:rPr>
          <w:rFonts w:ascii="Arial" w:eastAsia="Arial" w:hAnsi="Arial" w:cs="Arial"/>
          <w:color w:val="auto"/>
          <w:sz w:val="22"/>
          <w:szCs w:val="22"/>
        </w:rPr>
      </w:pPr>
    </w:p>
    <w:p w14:paraId="32D37CD3" w14:textId="390B5BF7" w:rsidR="006B703F" w:rsidRPr="008E4AD7" w:rsidRDefault="47F13005" w:rsidP="61BC7C5E">
      <w:pPr>
        <w:rPr>
          <w:rFonts w:ascii="Arial" w:hAnsi="Arial"/>
          <w:color w:val="auto"/>
          <w:sz w:val="22"/>
          <w:szCs w:val="22"/>
        </w:rPr>
      </w:pPr>
      <w:r w:rsidRPr="008E4AD7">
        <w:rPr>
          <w:rFonts w:ascii="Arial" w:eastAsia="Arial" w:hAnsi="Arial" w:cs="Arial"/>
          <w:color w:val="auto"/>
          <w:sz w:val="22"/>
          <w:szCs w:val="22"/>
        </w:rPr>
        <w:t>2.</w:t>
      </w:r>
      <w:r w:rsidR="002B60DD" w:rsidRPr="008E4AD7">
        <w:rPr>
          <w:color w:val="auto"/>
        </w:rPr>
        <w:tab/>
      </w:r>
      <w:r w:rsidR="002B60DD" w:rsidRPr="008E4AD7">
        <w:rPr>
          <w:rFonts w:ascii="Arial" w:hAnsi="Arial"/>
          <w:color w:val="auto"/>
          <w:sz w:val="22"/>
          <w:szCs w:val="22"/>
        </w:rPr>
        <w:t xml:space="preserve">THE Owner hereby UNDERTAKES to the </w:t>
      </w:r>
      <w:proofErr w:type="gramStart"/>
      <w:r w:rsidR="002B60DD" w:rsidRPr="008E4AD7">
        <w:rPr>
          <w:rFonts w:ascii="Arial" w:hAnsi="Arial"/>
          <w:color w:val="auto"/>
          <w:sz w:val="22"/>
          <w:szCs w:val="22"/>
        </w:rPr>
        <w:t>Council:-</w:t>
      </w:r>
      <w:proofErr w:type="gramEnd"/>
    </w:p>
    <w:p w14:paraId="65C31897" w14:textId="77777777" w:rsidR="00E511C1" w:rsidRPr="008E4AD7" w:rsidRDefault="00E511C1">
      <w:pPr>
        <w:pStyle w:val="indent2"/>
        <w:tabs>
          <w:tab w:val="clear" w:pos="720"/>
          <w:tab w:val="clear" w:pos="1440"/>
          <w:tab w:val="left" w:pos="1800"/>
        </w:tabs>
        <w:spacing w:line="360" w:lineRule="auto"/>
        <w:ind w:left="0" w:firstLine="0"/>
        <w:jc w:val="left"/>
        <w:rPr>
          <w:color w:val="auto"/>
        </w:rPr>
      </w:pPr>
    </w:p>
    <w:p w14:paraId="754BB115" w14:textId="3A2F9CCA" w:rsidR="00FC688A" w:rsidRPr="008E4AD7" w:rsidRDefault="006310F8" w:rsidP="00FC688A">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T</w:t>
      </w:r>
      <w:r w:rsidR="00E511C1" w:rsidRPr="008E4AD7">
        <w:rPr>
          <w:color w:val="auto"/>
        </w:rPr>
        <w:t xml:space="preserve">o give the Council </w:t>
      </w:r>
      <w:r w:rsidR="001561B5" w:rsidRPr="008E4AD7">
        <w:rPr>
          <w:color w:val="auto"/>
        </w:rPr>
        <w:t>(</w:t>
      </w:r>
      <w:r w:rsidR="00303F28" w:rsidRPr="008E4AD7">
        <w:rPr>
          <w:color w:val="auto"/>
        </w:rPr>
        <w:t>namely the S106 and CIL team</w:t>
      </w:r>
      <w:r w:rsidR="00263AF2" w:rsidRPr="008E4AD7">
        <w:rPr>
          <w:color w:val="auto"/>
        </w:rPr>
        <w:t xml:space="preserve">) </w:t>
      </w:r>
      <w:r w:rsidR="00E511C1" w:rsidRPr="008E4AD7">
        <w:rPr>
          <w:color w:val="auto"/>
        </w:rPr>
        <w:t>not less than 14 days’ prior written notice of Commencement.</w:t>
      </w:r>
      <w:r w:rsidR="00263AF2" w:rsidRPr="008E4AD7">
        <w:rPr>
          <w:color w:val="auto"/>
        </w:rPr>
        <w:t xml:space="preserve"> This can be provided to the Council by email to </w:t>
      </w:r>
      <w:r w:rsidR="0025165A" w:rsidRPr="008E4AD7">
        <w:rPr>
          <w:color w:val="auto"/>
        </w:rPr>
        <w:t>the following address:</w:t>
      </w:r>
      <w:r w:rsidR="006A776A" w:rsidRPr="008E4AD7">
        <w:rPr>
          <w:color w:val="auto"/>
        </w:rPr>
        <w:t xml:space="preserve"> richmonds106@richmondandwandsworth.gov.uk</w:t>
      </w:r>
    </w:p>
    <w:p w14:paraId="3669CD8B" w14:textId="32760933" w:rsidR="00FC688A" w:rsidRPr="008E4AD7" w:rsidRDefault="00E511C1" w:rsidP="00FC688A">
      <w:pPr>
        <w:pStyle w:val="indent2"/>
        <w:tabs>
          <w:tab w:val="clear" w:pos="720"/>
          <w:tab w:val="clear" w:pos="1440"/>
          <w:tab w:val="left" w:pos="1800"/>
        </w:tabs>
        <w:spacing w:line="276" w:lineRule="auto"/>
        <w:ind w:left="720" w:firstLine="0"/>
        <w:jc w:val="left"/>
        <w:rPr>
          <w:color w:val="auto"/>
        </w:rPr>
      </w:pPr>
      <w:r w:rsidRPr="008E4AD7">
        <w:rPr>
          <w:color w:val="auto"/>
        </w:rPr>
        <w:t xml:space="preserve"> </w:t>
      </w:r>
    </w:p>
    <w:p w14:paraId="7668755A" w14:textId="514D4CE7" w:rsidR="006B703F" w:rsidRPr="008E4AD7" w:rsidRDefault="00A010D8" w:rsidP="00FC688A">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W</w:t>
      </w:r>
      <w:r w:rsidR="00E511C1" w:rsidRPr="008E4AD7">
        <w:rPr>
          <w:color w:val="auto"/>
        </w:rPr>
        <w:t xml:space="preserve">ill not Commence or permit Commencement of the Development until the notice referred to in paragraph </w:t>
      </w:r>
      <w:r w:rsidR="00FC688A" w:rsidRPr="008E4AD7">
        <w:rPr>
          <w:color w:val="auto"/>
        </w:rPr>
        <w:t>2(a)</w:t>
      </w:r>
      <w:r w:rsidR="00E511C1" w:rsidRPr="008E4AD7">
        <w:rPr>
          <w:color w:val="auto"/>
        </w:rPr>
        <w:t xml:space="preserve"> above has been duly given.</w:t>
      </w:r>
      <w:r w:rsidR="002B60DD" w:rsidRPr="008E4AD7">
        <w:rPr>
          <w:color w:val="auto"/>
        </w:rPr>
        <w:tab/>
      </w:r>
    </w:p>
    <w:p w14:paraId="74A4FBF0" w14:textId="6683F4A8" w:rsidR="00C022E8" w:rsidRPr="008E4AD7" w:rsidRDefault="00C022E8" w:rsidP="00C022E8">
      <w:pPr>
        <w:tabs>
          <w:tab w:val="left" w:pos="2160"/>
          <w:tab w:val="left" w:pos="3240"/>
        </w:tabs>
        <w:rPr>
          <w:rFonts w:ascii="Arial" w:hAnsi="Arial"/>
          <w:color w:val="auto"/>
          <w:sz w:val="22"/>
          <w:szCs w:val="22"/>
        </w:rPr>
      </w:pPr>
    </w:p>
    <w:p w14:paraId="2BC14B59" w14:textId="4F23D650" w:rsidR="00F678F0" w:rsidRPr="008E4AD7" w:rsidRDefault="00A010D8" w:rsidP="00C022E8">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T</w:t>
      </w:r>
      <w:r w:rsidR="005B1176" w:rsidRPr="008E4AD7">
        <w:rPr>
          <w:color w:val="auto"/>
        </w:rPr>
        <w:t xml:space="preserve">o </w:t>
      </w:r>
      <w:r w:rsidR="000524F5" w:rsidRPr="008E4AD7">
        <w:rPr>
          <w:color w:val="auto"/>
        </w:rPr>
        <w:t>pay the Affordable Housing Contribution</w:t>
      </w:r>
      <w:r w:rsidR="007217FB" w:rsidRPr="008E4AD7">
        <w:rPr>
          <w:color w:val="auto"/>
        </w:rPr>
        <w:t xml:space="preserve"> in full</w:t>
      </w:r>
      <w:r w:rsidR="000524F5" w:rsidRPr="008E4AD7">
        <w:rPr>
          <w:color w:val="auto"/>
        </w:rPr>
        <w:t xml:space="preserve"> to the Council </w:t>
      </w:r>
      <w:r w:rsidR="00F678F0" w:rsidRPr="008E4AD7">
        <w:rPr>
          <w:color w:val="auto"/>
        </w:rPr>
        <w:t xml:space="preserve">before </w:t>
      </w:r>
      <w:r w:rsidR="00711C27" w:rsidRPr="008E4AD7">
        <w:rPr>
          <w:color w:val="auto"/>
        </w:rPr>
        <w:t>C</w:t>
      </w:r>
      <w:r w:rsidR="0074349B" w:rsidRPr="008E4AD7">
        <w:rPr>
          <w:color w:val="auto"/>
        </w:rPr>
        <w:t>ommencement</w:t>
      </w:r>
      <w:r w:rsidR="00C022E8" w:rsidRPr="008E4AD7">
        <w:rPr>
          <w:color w:val="auto"/>
        </w:rPr>
        <w:t>.</w:t>
      </w:r>
    </w:p>
    <w:p w14:paraId="32AA5982" w14:textId="77777777" w:rsidR="00C022E8" w:rsidRPr="008E4AD7" w:rsidRDefault="00C022E8" w:rsidP="00C022E8">
      <w:pPr>
        <w:pStyle w:val="indent2"/>
        <w:tabs>
          <w:tab w:val="clear" w:pos="720"/>
          <w:tab w:val="clear" w:pos="1440"/>
          <w:tab w:val="left" w:pos="1800"/>
        </w:tabs>
        <w:spacing w:line="276" w:lineRule="auto"/>
        <w:ind w:left="720" w:firstLine="0"/>
        <w:jc w:val="left"/>
        <w:rPr>
          <w:color w:val="auto"/>
        </w:rPr>
      </w:pPr>
    </w:p>
    <w:p w14:paraId="685AE5F7" w14:textId="7816301E" w:rsidR="00C022E8" w:rsidRPr="008E4AD7" w:rsidRDefault="00C022E8" w:rsidP="00C022E8">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The Owner will not Commence or permit Commencement of the Development until the Affordable Housing Contribution</w:t>
      </w:r>
      <w:r w:rsidR="00E60A71" w:rsidRPr="008E4AD7">
        <w:rPr>
          <w:color w:val="auto"/>
        </w:rPr>
        <w:t xml:space="preserve"> has been paid</w:t>
      </w:r>
      <w:r w:rsidRPr="008E4AD7">
        <w:rPr>
          <w:color w:val="auto"/>
        </w:rPr>
        <w:t xml:space="preserve"> to the Council in full.</w:t>
      </w:r>
    </w:p>
    <w:p w14:paraId="023521E8" w14:textId="77777777" w:rsidR="00C022E8" w:rsidRPr="008E4AD7" w:rsidRDefault="00C022E8" w:rsidP="00C022E8">
      <w:pPr>
        <w:pStyle w:val="ListParagraph"/>
        <w:rPr>
          <w:color w:val="auto"/>
        </w:rPr>
      </w:pPr>
    </w:p>
    <w:p w14:paraId="6E982617" w14:textId="3F619D92" w:rsidR="006310F8" w:rsidRPr="008E4AD7" w:rsidRDefault="00C022E8" w:rsidP="006310F8">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T</w:t>
      </w:r>
      <w:r w:rsidR="002B60DD" w:rsidRPr="008E4AD7">
        <w:rPr>
          <w:color w:val="auto"/>
        </w:rPr>
        <w:t>he Affordable Housing Contribution</w:t>
      </w:r>
      <w:r w:rsidR="000E288F" w:rsidRPr="008E4AD7">
        <w:rPr>
          <w:color w:val="auto"/>
        </w:rPr>
        <w:t xml:space="preserve"> </w:t>
      </w:r>
      <w:r w:rsidR="00EA7ADF" w:rsidRPr="008E4AD7">
        <w:rPr>
          <w:color w:val="auto"/>
        </w:rPr>
        <w:t xml:space="preserve">will be </w:t>
      </w:r>
      <w:r w:rsidR="00C71FB3" w:rsidRPr="008E4AD7">
        <w:rPr>
          <w:color w:val="auto"/>
        </w:rPr>
        <w:t>Indexed</w:t>
      </w:r>
      <w:r w:rsidR="00EA7ADF" w:rsidRPr="008E4AD7">
        <w:rPr>
          <w:color w:val="auto"/>
        </w:rPr>
        <w:t xml:space="preserve"> from</w:t>
      </w:r>
      <w:r w:rsidR="002B60DD" w:rsidRPr="008E4AD7">
        <w:rPr>
          <w:color w:val="auto"/>
        </w:rPr>
        <w:t xml:space="preserve"> </w:t>
      </w:r>
      <w:r w:rsidR="001953A8" w:rsidRPr="008E4AD7">
        <w:rPr>
          <w:color w:val="auto"/>
        </w:rPr>
        <w:t>th</w:t>
      </w:r>
      <w:r w:rsidR="00F43B2B" w:rsidRPr="008E4AD7">
        <w:rPr>
          <w:color w:val="auto"/>
        </w:rPr>
        <w:t xml:space="preserve">e </w:t>
      </w:r>
      <w:r w:rsidR="003749CE" w:rsidRPr="008E4AD7">
        <w:rPr>
          <w:color w:val="auto"/>
        </w:rPr>
        <w:t>D</w:t>
      </w:r>
      <w:r w:rsidR="00A7719E" w:rsidRPr="008E4AD7">
        <w:rPr>
          <w:color w:val="auto"/>
        </w:rPr>
        <w:t>ate of the Deed to the date of</w:t>
      </w:r>
      <w:r w:rsidR="00234BF9" w:rsidRPr="008E4AD7">
        <w:rPr>
          <w:color w:val="auto"/>
        </w:rPr>
        <w:t xml:space="preserve"> the Affordable </w:t>
      </w:r>
      <w:r w:rsidR="00A33B5B" w:rsidRPr="008E4AD7">
        <w:rPr>
          <w:color w:val="auto"/>
        </w:rPr>
        <w:t>Housing Contribution</w:t>
      </w:r>
      <w:r w:rsidR="00A7719E" w:rsidRPr="008E4AD7">
        <w:rPr>
          <w:color w:val="auto"/>
        </w:rPr>
        <w:t xml:space="preserve"> payment in full</w:t>
      </w:r>
      <w:r w:rsidR="003D3C18" w:rsidRPr="008E4AD7">
        <w:rPr>
          <w:color w:val="auto"/>
        </w:rPr>
        <w:t>.</w:t>
      </w:r>
      <w:r w:rsidR="00234999" w:rsidRPr="008E4AD7">
        <w:rPr>
          <w:color w:val="auto"/>
        </w:rPr>
        <w:t xml:space="preserve"> </w:t>
      </w:r>
      <w:r w:rsidR="002B60DD" w:rsidRPr="008E4AD7">
        <w:rPr>
          <w:color w:val="auto"/>
        </w:rPr>
        <w:t xml:space="preserve"> </w:t>
      </w:r>
    </w:p>
    <w:p w14:paraId="5DFA3FA8" w14:textId="77777777" w:rsidR="006310F8" w:rsidRPr="008E4AD7" w:rsidRDefault="006310F8" w:rsidP="006310F8">
      <w:pPr>
        <w:pStyle w:val="ListParagraph"/>
        <w:rPr>
          <w:color w:val="auto"/>
        </w:rPr>
      </w:pPr>
    </w:p>
    <w:p w14:paraId="62EAC979" w14:textId="069B3779" w:rsidR="006B703F" w:rsidRPr="008E4AD7" w:rsidRDefault="006310F8" w:rsidP="006310F8">
      <w:pPr>
        <w:pStyle w:val="indent2"/>
        <w:numPr>
          <w:ilvl w:val="0"/>
          <w:numId w:val="28"/>
        </w:numPr>
        <w:tabs>
          <w:tab w:val="clear" w:pos="720"/>
          <w:tab w:val="clear" w:pos="1440"/>
          <w:tab w:val="left" w:pos="1800"/>
        </w:tabs>
        <w:spacing w:line="276" w:lineRule="auto"/>
        <w:ind w:hanging="720"/>
        <w:jc w:val="left"/>
        <w:rPr>
          <w:color w:val="auto"/>
        </w:rPr>
      </w:pPr>
      <w:r w:rsidRPr="008E4AD7">
        <w:rPr>
          <w:color w:val="auto"/>
        </w:rPr>
        <w:t>O</w:t>
      </w:r>
      <w:r w:rsidR="00C71FB3" w:rsidRPr="008E4AD7">
        <w:rPr>
          <w:color w:val="auto"/>
        </w:rPr>
        <w:t xml:space="preserve">n the completion of this Deed </w:t>
      </w:r>
      <w:r w:rsidR="002B60DD" w:rsidRPr="008E4AD7">
        <w:rPr>
          <w:color w:val="auto"/>
        </w:rPr>
        <w:t>its reasonable and proper legal costs in the sum of six hundred pounds (£600) for reviewing and approving this Deed</w:t>
      </w:r>
      <w:r w:rsidR="00C71FB3" w:rsidRPr="008E4AD7">
        <w:rPr>
          <w:color w:val="auto"/>
        </w:rPr>
        <w:t xml:space="preserve"> and the Monitoring Fee</w:t>
      </w:r>
    </w:p>
    <w:p w14:paraId="0703242A" w14:textId="08057C81" w:rsidR="61BC7C5E" w:rsidRPr="008E4AD7" w:rsidRDefault="61BC7C5E" w:rsidP="61BC7C5E">
      <w:pPr>
        <w:tabs>
          <w:tab w:val="left" w:pos="2160"/>
          <w:tab w:val="left" w:pos="3240"/>
        </w:tabs>
        <w:rPr>
          <w:rFonts w:ascii="Arial" w:hAnsi="Arial"/>
          <w:color w:val="auto"/>
          <w:sz w:val="22"/>
          <w:szCs w:val="22"/>
        </w:rPr>
      </w:pPr>
    </w:p>
    <w:p w14:paraId="078AD6DA" w14:textId="63C71DBB" w:rsidR="006B703F" w:rsidRPr="008E4AD7" w:rsidRDefault="6ECC255B" w:rsidP="2E39B85E">
      <w:pPr>
        <w:tabs>
          <w:tab w:val="left" w:pos="2160"/>
          <w:tab w:val="left" w:pos="3240"/>
        </w:tabs>
        <w:spacing w:line="259" w:lineRule="auto"/>
        <w:ind w:left="720" w:hanging="720"/>
        <w:rPr>
          <w:rFonts w:ascii="Arial" w:eastAsia="Arial" w:hAnsi="Arial" w:cs="Arial"/>
          <w:color w:val="auto"/>
          <w:sz w:val="22"/>
          <w:szCs w:val="22"/>
        </w:rPr>
      </w:pPr>
      <w:r w:rsidRPr="008E4AD7">
        <w:rPr>
          <w:rFonts w:ascii="Arial" w:eastAsia="Arial" w:hAnsi="Arial" w:cs="Arial"/>
          <w:color w:val="auto"/>
          <w:sz w:val="22"/>
          <w:szCs w:val="22"/>
        </w:rPr>
        <w:t>3.</w:t>
      </w:r>
      <w:r w:rsidR="220A1F43" w:rsidRPr="008E4AD7">
        <w:rPr>
          <w:rFonts w:ascii="Arial" w:eastAsia="Arial" w:hAnsi="Arial" w:cs="Arial"/>
          <w:color w:val="auto"/>
          <w:sz w:val="22"/>
          <w:szCs w:val="22"/>
        </w:rPr>
        <w:t xml:space="preserve">        </w:t>
      </w:r>
      <w:r w:rsidR="002B60DD" w:rsidRPr="008E4AD7">
        <w:rPr>
          <w:rFonts w:ascii="Arial" w:eastAsia="Arial" w:hAnsi="Arial" w:cs="Arial"/>
          <w:color w:val="auto"/>
          <w:sz w:val="22"/>
          <w:szCs w:val="22"/>
        </w:rPr>
        <w:t>The Mortgagee hereby consents to the Owner completing this Deed with the intention that notwithstanding Section 104 of the Law of Property Act 1925 its interest in the Property shall be bound by the terms of this Deed as if it had been executed and registered as a local land change prior to the execution of the Mortgage</w:t>
      </w:r>
    </w:p>
    <w:p w14:paraId="7461261C" w14:textId="77777777" w:rsidR="006B703F" w:rsidRPr="008E4AD7" w:rsidRDefault="006B703F">
      <w:pPr>
        <w:pStyle w:val="indent2"/>
        <w:tabs>
          <w:tab w:val="clear" w:pos="720"/>
          <w:tab w:val="clear" w:pos="1440"/>
          <w:tab w:val="left" w:pos="1800"/>
        </w:tabs>
        <w:jc w:val="left"/>
        <w:rPr>
          <w:color w:val="auto"/>
        </w:rPr>
      </w:pPr>
    </w:p>
    <w:p w14:paraId="4DFFF3DC" w14:textId="174595F8" w:rsidR="006B703F" w:rsidRPr="008E4AD7" w:rsidRDefault="002B60DD">
      <w:pPr>
        <w:pStyle w:val="indent2"/>
        <w:tabs>
          <w:tab w:val="clear" w:pos="720"/>
          <w:tab w:val="clear" w:pos="1440"/>
          <w:tab w:val="left" w:pos="1800"/>
        </w:tabs>
        <w:jc w:val="left"/>
        <w:rPr>
          <w:color w:val="auto"/>
        </w:rPr>
      </w:pPr>
      <w:r w:rsidRPr="008E4AD7">
        <w:rPr>
          <w:color w:val="auto"/>
        </w:rPr>
        <w:t xml:space="preserve">4. </w:t>
      </w:r>
      <w:r w:rsidRPr="008E4AD7">
        <w:rPr>
          <w:color w:val="auto"/>
        </w:rPr>
        <w:tab/>
      </w:r>
      <w:r w:rsidRPr="008E4AD7">
        <w:rPr>
          <w:color w:val="auto"/>
        </w:rPr>
        <w:tab/>
      </w:r>
      <w:r w:rsidRPr="008E4AD7">
        <w:rPr>
          <w:color w:val="auto"/>
        </w:rPr>
        <w:tab/>
      </w:r>
      <w:r w:rsidR="07B4990F" w:rsidRPr="008E4AD7">
        <w:rPr>
          <w:color w:val="auto"/>
        </w:rPr>
        <w:t xml:space="preserve"> </w:t>
      </w:r>
      <w:r w:rsidRPr="008E4AD7">
        <w:rPr>
          <w:color w:val="auto"/>
        </w:rPr>
        <w:t xml:space="preserve">IT IS HEREBY AGREED and </w:t>
      </w:r>
      <w:proofErr w:type="gramStart"/>
      <w:r w:rsidRPr="008E4AD7">
        <w:rPr>
          <w:color w:val="auto"/>
        </w:rPr>
        <w:t>DECLARED:-</w:t>
      </w:r>
      <w:proofErr w:type="gramEnd"/>
    </w:p>
    <w:p w14:paraId="6F3B2A24" w14:textId="77777777" w:rsidR="006B703F" w:rsidRPr="008E4AD7" w:rsidRDefault="006B703F">
      <w:pPr>
        <w:rPr>
          <w:rFonts w:ascii="Arial" w:eastAsia="Arial" w:hAnsi="Arial" w:cs="Arial"/>
          <w:color w:val="auto"/>
          <w:sz w:val="22"/>
          <w:szCs w:val="22"/>
        </w:rPr>
      </w:pPr>
    </w:p>
    <w:p w14:paraId="4BCCA482" w14:textId="77777777" w:rsidR="006B703F" w:rsidRPr="008E4AD7" w:rsidRDefault="002B60DD">
      <w:pPr>
        <w:pStyle w:val="Body"/>
        <w:spacing w:before="0" w:line="360" w:lineRule="atLeast"/>
        <w:rPr>
          <w:rFonts w:ascii="Arial" w:eastAsia="Arial" w:hAnsi="Arial" w:cs="Arial"/>
          <w:i/>
          <w:iCs/>
          <w:color w:val="auto"/>
          <w:sz w:val="22"/>
          <w:szCs w:val="22"/>
          <w:u w:color="000000"/>
        </w:rPr>
      </w:pPr>
      <w:r w:rsidRPr="008E4AD7">
        <w:rPr>
          <w:rFonts w:ascii="Arial" w:hAnsi="Arial"/>
          <w:i/>
          <w:iCs/>
          <w:color w:val="auto"/>
          <w:sz w:val="22"/>
          <w:szCs w:val="22"/>
          <w:u w:color="000000"/>
        </w:rPr>
        <w:t>Miscellaneous agreements and declarations</w:t>
      </w:r>
    </w:p>
    <w:p w14:paraId="04CFEBC4" w14:textId="42E1808A" w:rsidR="006B703F" w:rsidRPr="008E4AD7" w:rsidRDefault="63DB3319" w:rsidP="2E39B85E">
      <w:pPr>
        <w:pStyle w:val="Body"/>
        <w:spacing w:before="0"/>
        <w:rPr>
          <w:rFonts w:ascii="Arial" w:eastAsia="Arial" w:hAnsi="Arial" w:cs="Arial"/>
          <w:color w:val="auto"/>
          <w:sz w:val="22"/>
          <w:szCs w:val="22"/>
        </w:rPr>
      </w:pPr>
      <w:r w:rsidRPr="008E4AD7">
        <w:rPr>
          <w:rFonts w:ascii="Arial" w:eastAsia="Arial" w:hAnsi="Arial" w:cs="Arial"/>
          <w:color w:val="auto"/>
          <w:sz w:val="22"/>
          <w:szCs w:val="22"/>
        </w:rPr>
        <w:t>(a)</w:t>
      </w:r>
      <w:r w:rsidR="002B60DD" w:rsidRPr="008E4AD7">
        <w:rPr>
          <w:color w:val="auto"/>
        </w:rPr>
        <w:tab/>
      </w:r>
      <w:r w:rsidR="002B60DD" w:rsidRPr="008E4AD7">
        <w:rPr>
          <w:rFonts w:ascii="Arial" w:eastAsia="Arial" w:hAnsi="Arial" w:cs="Arial"/>
          <w:color w:val="auto"/>
          <w:sz w:val="22"/>
          <w:szCs w:val="22"/>
        </w:rPr>
        <w:t>Nothing contained in this Deed constitutes planning permission</w:t>
      </w:r>
    </w:p>
    <w:p w14:paraId="37947E31" w14:textId="77777777" w:rsidR="006B703F" w:rsidRPr="008E4AD7" w:rsidRDefault="006B703F">
      <w:pPr>
        <w:pStyle w:val="Body"/>
        <w:tabs>
          <w:tab w:val="left" w:pos="720"/>
          <w:tab w:val="left" w:pos="2160"/>
          <w:tab w:val="left" w:pos="3240"/>
        </w:tabs>
        <w:spacing w:before="0"/>
        <w:ind w:left="720"/>
        <w:rPr>
          <w:rFonts w:ascii="Arial" w:eastAsia="Arial" w:hAnsi="Arial" w:cs="Arial"/>
          <w:color w:val="auto"/>
          <w:sz w:val="22"/>
          <w:szCs w:val="22"/>
          <w:u w:color="000000"/>
        </w:rPr>
      </w:pPr>
    </w:p>
    <w:p w14:paraId="56B9FC49" w14:textId="052C43B4" w:rsidR="006B703F" w:rsidRPr="008E4AD7" w:rsidRDefault="768AC423" w:rsidP="2E39B85E">
      <w:pPr>
        <w:pStyle w:val="Body"/>
        <w:spacing w:before="0"/>
        <w:rPr>
          <w:rFonts w:ascii="Arial" w:eastAsia="Arial" w:hAnsi="Arial" w:cs="Arial"/>
          <w:color w:val="auto"/>
          <w:sz w:val="22"/>
          <w:szCs w:val="22"/>
        </w:rPr>
      </w:pPr>
      <w:r w:rsidRPr="008E4AD7">
        <w:rPr>
          <w:rFonts w:ascii="Arial" w:eastAsia="Arial" w:hAnsi="Arial" w:cs="Arial"/>
          <w:color w:val="auto"/>
          <w:sz w:val="22"/>
          <w:szCs w:val="22"/>
        </w:rPr>
        <w:t>(b)</w:t>
      </w:r>
      <w:r w:rsidR="002B60DD" w:rsidRPr="008E4AD7">
        <w:rPr>
          <w:color w:val="auto"/>
        </w:rPr>
        <w:tab/>
      </w:r>
      <w:r w:rsidR="002B60DD" w:rsidRPr="008E4AD7">
        <w:rPr>
          <w:rFonts w:ascii="Arial" w:eastAsia="Arial" w:hAnsi="Arial" w:cs="Arial"/>
          <w:color w:val="auto"/>
          <w:sz w:val="22"/>
          <w:szCs w:val="22"/>
        </w:rPr>
        <w:t xml:space="preserve">Nothing contained or implied in this Deed shall prejudice or affect the rights powers duties and obligations of the Council in the exercise of its functions as local authority and its rights powers duties and obligations under all public and private statutes </w:t>
      </w:r>
      <w:proofErr w:type="gramStart"/>
      <w:r w:rsidR="002B60DD" w:rsidRPr="008E4AD7">
        <w:rPr>
          <w:rFonts w:ascii="Arial" w:eastAsia="Arial" w:hAnsi="Arial" w:cs="Arial"/>
          <w:color w:val="auto"/>
          <w:sz w:val="22"/>
          <w:szCs w:val="22"/>
        </w:rPr>
        <w:t>bye-laws</w:t>
      </w:r>
      <w:proofErr w:type="gramEnd"/>
      <w:r w:rsidR="002B60DD" w:rsidRPr="008E4AD7">
        <w:rPr>
          <w:rFonts w:ascii="Arial" w:eastAsia="Arial" w:hAnsi="Arial" w:cs="Arial"/>
          <w:color w:val="auto"/>
          <w:sz w:val="22"/>
          <w:szCs w:val="22"/>
        </w:rPr>
        <w:t xml:space="preserve"> and regulations may be as fully and effectually exercised as if the Council were not a party to this Deed</w:t>
      </w:r>
    </w:p>
    <w:p w14:paraId="3810583C" w14:textId="77777777" w:rsidR="006B703F" w:rsidRPr="008E4AD7" w:rsidRDefault="006B703F">
      <w:pPr>
        <w:pStyle w:val="Body"/>
        <w:tabs>
          <w:tab w:val="left" w:pos="720"/>
          <w:tab w:val="left" w:pos="1440"/>
          <w:tab w:val="left" w:pos="2160"/>
          <w:tab w:val="left" w:pos="3240"/>
        </w:tabs>
        <w:spacing w:before="0"/>
        <w:ind w:left="720"/>
        <w:rPr>
          <w:rFonts w:ascii="Arial" w:eastAsia="Arial" w:hAnsi="Arial" w:cs="Arial"/>
          <w:color w:val="auto"/>
          <w:sz w:val="22"/>
          <w:szCs w:val="22"/>
          <w:u w:color="000000"/>
        </w:rPr>
      </w:pPr>
    </w:p>
    <w:p w14:paraId="6615B5DC" w14:textId="72A116F8"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hAnsi="Arial"/>
          <w:color w:val="auto"/>
          <w:sz w:val="22"/>
          <w:szCs w:val="22"/>
        </w:rPr>
        <w:t>(c)</w:t>
      </w:r>
      <w:r w:rsidRPr="008E4AD7">
        <w:rPr>
          <w:color w:val="auto"/>
        </w:rPr>
        <w:tab/>
      </w:r>
      <w:r w:rsidRPr="008E4AD7">
        <w:rPr>
          <w:rFonts w:ascii="Arial" w:hAnsi="Arial"/>
          <w:color w:val="auto"/>
          <w:sz w:val="22"/>
          <w:szCs w:val="22"/>
        </w:rPr>
        <w:t>If any provision in this Deed shall be held to be void invalid illegal or unenforceable or if voidable is avoided this shall not affect the operation validity legality and enforceability of any other provision of this Deed provided severance therefrom is possible</w:t>
      </w:r>
    </w:p>
    <w:p w14:paraId="69EE9E5F" w14:textId="77777777" w:rsidR="006B703F" w:rsidRPr="008E4AD7" w:rsidRDefault="002B60DD">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r w:rsidRPr="008E4AD7">
        <w:rPr>
          <w:rFonts w:ascii="Arial" w:eastAsia="Arial" w:hAnsi="Arial" w:cs="Arial"/>
          <w:color w:val="auto"/>
          <w:sz w:val="22"/>
          <w:szCs w:val="22"/>
          <w:u w:color="000000"/>
        </w:rPr>
        <w:tab/>
      </w:r>
    </w:p>
    <w:p w14:paraId="023EA078" w14:textId="77777777"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(d)</w:t>
      </w:r>
      <w:r w:rsidRPr="008E4AD7">
        <w:rPr>
          <w:rFonts w:ascii="Arial" w:eastAsia="Arial" w:hAnsi="Arial" w:cs="Arial"/>
          <w:color w:val="auto"/>
          <w:sz w:val="22"/>
          <w:szCs w:val="22"/>
          <w:u w:color="000000"/>
        </w:rPr>
        <w:tab/>
      </w:r>
      <w:r w:rsidRPr="008E4AD7">
        <w:rPr>
          <w:rFonts w:ascii="Arial" w:eastAsia="Arial" w:hAnsi="Arial" w:cs="Arial"/>
          <w:color w:val="auto"/>
          <w:sz w:val="22"/>
          <w:szCs w:val="22"/>
        </w:rPr>
        <w:t>Reference to the masculine feminine and neuter genders shall include the other genders and reference to the singular shall include the plural and vice versa</w:t>
      </w:r>
    </w:p>
    <w:p w14:paraId="379EDC08" w14:textId="77777777" w:rsidR="006B703F" w:rsidRPr="008E4AD7" w:rsidRDefault="002B60DD">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r w:rsidRPr="008E4AD7">
        <w:rPr>
          <w:rFonts w:ascii="Arial" w:eastAsia="Arial" w:hAnsi="Arial" w:cs="Arial"/>
          <w:color w:val="auto"/>
          <w:sz w:val="22"/>
          <w:szCs w:val="22"/>
          <w:u w:color="000000"/>
        </w:rPr>
        <w:tab/>
      </w:r>
    </w:p>
    <w:p w14:paraId="646C00D7" w14:textId="77777777" w:rsidR="006B703F" w:rsidRPr="008E4AD7" w:rsidRDefault="002B60DD">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r w:rsidRPr="008E4AD7">
        <w:rPr>
          <w:rFonts w:ascii="Arial" w:eastAsia="Arial" w:hAnsi="Arial" w:cs="Arial"/>
          <w:color w:val="auto"/>
          <w:sz w:val="22"/>
          <w:szCs w:val="22"/>
          <w:u w:color="000000"/>
        </w:rPr>
        <w:lastRenderedPageBreak/>
        <w:tab/>
        <w:t>(e)</w:t>
      </w:r>
      <w:r w:rsidRPr="008E4AD7">
        <w:rPr>
          <w:rFonts w:ascii="Arial" w:eastAsia="Arial" w:hAnsi="Arial" w:cs="Arial"/>
          <w:color w:val="auto"/>
          <w:sz w:val="22"/>
          <w:szCs w:val="22"/>
          <w:u w:color="000000"/>
        </w:rPr>
        <w:tab/>
        <w:t>A reference to a clause is a reference to a clause contained in this Deed</w:t>
      </w:r>
    </w:p>
    <w:p w14:paraId="1E691219" w14:textId="77777777" w:rsidR="006B703F" w:rsidRPr="008E4AD7" w:rsidRDefault="006B703F">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p>
    <w:p w14:paraId="3FE80254" w14:textId="6AB7B0DA" w:rsidR="006B703F" w:rsidRPr="008E4AD7" w:rsidRDefault="002B60DD" w:rsidP="2E39B85E">
      <w:pPr>
        <w:pStyle w:val="Body"/>
        <w:spacing w:before="0"/>
        <w:rPr>
          <w:rFonts w:ascii="Arial" w:eastAsia="Arial" w:hAnsi="Arial" w:cs="Arial"/>
          <w:color w:val="auto"/>
          <w:sz w:val="22"/>
          <w:szCs w:val="22"/>
        </w:rPr>
      </w:pPr>
      <w:r w:rsidRPr="008E4AD7">
        <w:rPr>
          <w:rFonts w:ascii="Arial" w:hAnsi="Arial"/>
          <w:color w:val="auto"/>
          <w:sz w:val="22"/>
          <w:szCs w:val="22"/>
        </w:rPr>
        <w:t>(f)</w:t>
      </w:r>
      <w:r w:rsidRPr="008E4AD7">
        <w:rPr>
          <w:color w:val="auto"/>
        </w:rPr>
        <w:tab/>
      </w:r>
      <w:r w:rsidRPr="008E4AD7">
        <w:rPr>
          <w:rFonts w:ascii="Arial" w:hAnsi="Arial"/>
          <w:color w:val="auto"/>
          <w:sz w:val="22"/>
          <w:szCs w:val="22"/>
        </w:rPr>
        <w:t>The expressions “the Council” and “the Owner” and “the Mortgagee” shall include their respective successors in title and assignees</w:t>
      </w:r>
      <w:r w:rsidRPr="008E4AD7">
        <w:rPr>
          <w:color w:val="auto"/>
        </w:rPr>
        <w:tab/>
      </w:r>
      <w:r w:rsidRPr="008E4AD7">
        <w:rPr>
          <w:color w:val="auto"/>
        </w:rPr>
        <w:tab/>
      </w:r>
    </w:p>
    <w:p w14:paraId="42AE21AA" w14:textId="77777777" w:rsidR="006B703F" w:rsidRPr="008E4AD7" w:rsidRDefault="006B703F">
      <w:pPr>
        <w:pStyle w:val="Body"/>
        <w:spacing w:before="0"/>
        <w:rPr>
          <w:rFonts w:ascii="Arial" w:eastAsia="Arial" w:hAnsi="Arial" w:cs="Arial"/>
          <w:color w:val="auto"/>
          <w:sz w:val="22"/>
          <w:szCs w:val="22"/>
          <w:u w:color="000000"/>
        </w:rPr>
      </w:pPr>
    </w:p>
    <w:p w14:paraId="2D4E45BC" w14:textId="77777777" w:rsidR="006B703F" w:rsidRPr="008E4AD7" w:rsidRDefault="002B60DD">
      <w:pPr>
        <w:pStyle w:val="Body"/>
        <w:spacing w:before="0"/>
        <w:rPr>
          <w:rFonts w:ascii="Arial" w:eastAsia="Arial" w:hAnsi="Arial" w:cs="Arial"/>
          <w:color w:val="auto"/>
          <w:sz w:val="22"/>
          <w:szCs w:val="22"/>
          <w:u w:color="000000"/>
        </w:rPr>
      </w:pPr>
      <w:r w:rsidRPr="008E4AD7">
        <w:rPr>
          <w:rFonts w:ascii="Arial" w:hAnsi="Arial"/>
          <w:i/>
          <w:iCs/>
          <w:color w:val="auto"/>
          <w:sz w:val="22"/>
          <w:szCs w:val="22"/>
          <w:u w:color="000000"/>
        </w:rPr>
        <w:t>Local land charge provisions</w:t>
      </w:r>
    </w:p>
    <w:p w14:paraId="2ED60202" w14:textId="77777777"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(g)</w:t>
      </w:r>
      <w:r w:rsidRPr="008E4AD7">
        <w:rPr>
          <w:rFonts w:ascii="Arial" w:eastAsia="Arial" w:hAnsi="Arial" w:cs="Arial"/>
          <w:color w:val="auto"/>
          <w:sz w:val="22"/>
          <w:szCs w:val="22"/>
          <w:u w:color="000000"/>
        </w:rPr>
        <w:tab/>
      </w:r>
      <w:r w:rsidRPr="008E4AD7">
        <w:rPr>
          <w:rFonts w:ascii="Arial" w:eastAsia="Arial" w:hAnsi="Arial" w:cs="Arial"/>
          <w:color w:val="auto"/>
          <w:sz w:val="22"/>
          <w:szCs w:val="22"/>
        </w:rPr>
        <w:t xml:space="preserve">This Deed is a Local Land Charge </w:t>
      </w:r>
      <w:r w:rsidRPr="008E4AD7">
        <w:rPr>
          <w:rFonts w:ascii="Arial" w:hAnsi="Arial"/>
          <w:color w:val="auto"/>
          <w:sz w:val="22"/>
          <w:szCs w:val="22"/>
        </w:rPr>
        <w:t>registrable by the Council in the Council's Register of Local Land Charges immediately on completion thereof</w:t>
      </w:r>
    </w:p>
    <w:p w14:paraId="6317CFDB" w14:textId="77777777" w:rsidR="006B703F" w:rsidRPr="008E4AD7" w:rsidRDefault="002B60DD">
      <w:pPr>
        <w:pStyle w:val="Body"/>
        <w:tabs>
          <w:tab w:val="left" w:pos="720"/>
          <w:tab w:val="left" w:pos="2160"/>
          <w:tab w:val="left" w:pos="3240"/>
        </w:tabs>
        <w:spacing w:before="0"/>
        <w:ind w:left="1440" w:hanging="1440"/>
        <w:rPr>
          <w:rFonts w:ascii="Arial" w:eastAsia="Arial" w:hAnsi="Arial" w:cs="Arial"/>
          <w:color w:val="auto"/>
          <w:u w:color="000000"/>
        </w:rPr>
      </w:pPr>
      <w:r w:rsidRPr="008E4AD7">
        <w:rPr>
          <w:rFonts w:ascii="Arial" w:eastAsia="Arial" w:hAnsi="Arial" w:cs="Arial"/>
          <w:color w:val="auto"/>
          <w:sz w:val="22"/>
          <w:szCs w:val="22"/>
          <w:u w:color="000000"/>
        </w:rPr>
        <w:tab/>
      </w:r>
    </w:p>
    <w:p w14:paraId="238DE930" w14:textId="77777777" w:rsidR="006B703F" w:rsidRPr="008E4AD7" w:rsidRDefault="002B60DD">
      <w:pPr>
        <w:pStyle w:val="Body"/>
        <w:spacing w:before="0"/>
        <w:rPr>
          <w:rFonts w:ascii="Arial" w:eastAsia="Arial" w:hAnsi="Arial" w:cs="Arial"/>
          <w:color w:val="auto"/>
          <w:sz w:val="22"/>
          <w:szCs w:val="22"/>
          <w:u w:color="000000"/>
        </w:rPr>
      </w:pPr>
      <w:r w:rsidRPr="008E4AD7">
        <w:rPr>
          <w:rFonts w:ascii="Arial" w:hAnsi="Arial"/>
          <w:i/>
          <w:iCs/>
          <w:color w:val="auto"/>
          <w:sz w:val="22"/>
          <w:szCs w:val="22"/>
          <w:u w:color="000000"/>
        </w:rPr>
        <w:t>Reference to statutes and statutory instruments</w:t>
      </w:r>
    </w:p>
    <w:p w14:paraId="1637AE1B" w14:textId="397FD442" w:rsidR="006B703F" w:rsidRPr="008E4AD7" w:rsidRDefault="002B60DD" w:rsidP="2E39B85E">
      <w:pPr>
        <w:pStyle w:val="Body"/>
        <w:tabs>
          <w:tab w:val="left" w:pos="1418"/>
          <w:tab w:val="left" w:pos="2160"/>
          <w:tab w:val="left" w:pos="3240"/>
        </w:tabs>
        <w:spacing w:before="0"/>
        <w:rPr>
          <w:rFonts w:ascii="Arial" w:eastAsia="Arial" w:hAnsi="Arial" w:cs="Arial"/>
          <w:color w:val="auto"/>
          <w:sz w:val="22"/>
          <w:szCs w:val="22"/>
        </w:rPr>
      </w:pPr>
      <w:r w:rsidRPr="008E4AD7">
        <w:rPr>
          <w:rFonts w:ascii="Arial" w:hAnsi="Arial"/>
          <w:color w:val="auto"/>
          <w:sz w:val="22"/>
          <w:szCs w:val="22"/>
        </w:rPr>
        <w:t>(h)</w:t>
      </w:r>
      <w:r w:rsidR="73505C64" w:rsidRPr="008E4AD7">
        <w:rPr>
          <w:rFonts w:ascii="Arial" w:hAnsi="Arial"/>
          <w:color w:val="auto"/>
          <w:sz w:val="22"/>
          <w:szCs w:val="22"/>
        </w:rPr>
        <w:t xml:space="preserve">         </w:t>
      </w:r>
      <w:r w:rsidRPr="008E4AD7">
        <w:rPr>
          <w:rFonts w:ascii="Arial" w:hAnsi="Arial"/>
          <w:color w:val="auto"/>
          <w:sz w:val="22"/>
          <w:szCs w:val="22"/>
        </w:rPr>
        <w:t>References in this Deed to any statutes or statutory instruments shall include and refer to any statute or statutory instrument amending consolidating or replacing them respectively from time to time and for the time being in force</w:t>
      </w:r>
    </w:p>
    <w:p w14:paraId="711F0936" w14:textId="77777777" w:rsidR="006B703F" w:rsidRPr="008E4AD7" w:rsidRDefault="006B703F">
      <w:pPr>
        <w:pStyle w:val="Body"/>
        <w:tabs>
          <w:tab w:val="left" w:pos="720"/>
          <w:tab w:val="left" w:pos="1440"/>
          <w:tab w:val="left" w:pos="2160"/>
          <w:tab w:val="left" w:pos="3240"/>
        </w:tabs>
        <w:spacing w:before="0"/>
        <w:ind w:left="1440" w:hanging="1440"/>
        <w:rPr>
          <w:rFonts w:ascii="Arial" w:eastAsia="Arial" w:hAnsi="Arial" w:cs="Arial"/>
          <w:i/>
          <w:iCs/>
          <w:color w:val="auto"/>
          <w:sz w:val="22"/>
          <w:szCs w:val="22"/>
          <w:u w:color="000000"/>
        </w:rPr>
      </w:pPr>
    </w:p>
    <w:p w14:paraId="4EB160CA" w14:textId="77777777" w:rsidR="006B703F" w:rsidRPr="008E4AD7" w:rsidRDefault="002B60DD">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r w:rsidRPr="008E4AD7">
        <w:rPr>
          <w:rFonts w:ascii="Arial" w:hAnsi="Arial"/>
          <w:i/>
          <w:iCs/>
          <w:color w:val="auto"/>
          <w:sz w:val="22"/>
          <w:szCs w:val="22"/>
          <w:u w:color="000000"/>
        </w:rPr>
        <w:t>Variations</w:t>
      </w:r>
    </w:p>
    <w:p w14:paraId="05DB0F1C" w14:textId="77777777"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w:t>
      </w:r>
      <w:proofErr w:type="spellStart"/>
      <w:r w:rsidRPr="008E4AD7">
        <w:rPr>
          <w:rFonts w:ascii="Arial" w:hAnsi="Arial"/>
          <w:color w:val="auto"/>
          <w:sz w:val="22"/>
          <w:szCs w:val="22"/>
        </w:rPr>
        <w:t>i</w:t>
      </w:r>
      <w:proofErr w:type="spellEnd"/>
      <w:r w:rsidRPr="008E4AD7">
        <w:rPr>
          <w:rFonts w:ascii="Arial" w:hAnsi="Arial"/>
          <w:color w:val="auto"/>
          <w:sz w:val="22"/>
          <w:szCs w:val="22"/>
        </w:rPr>
        <w:t>)</w:t>
      </w:r>
      <w:r w:rsidRPr="008E4AD7">
        <w:rPr>
          <w:rFonts w:ascii="Arial" w:hAnsi="Arial"/>
          <w:color w:val="auto"/>
          <w:sz w:val="22"/>
          <w:szCs w:val="22"/>
          <w:u w:color="000000"/>
        </w:rPr>
        <w:tab/>
      </w:r>
      <w:r w:rsidRPr="008E4AD7">
        <w:rPr>
          <w:rFonts w:ascii="Arial" w:hAnsi="Arial"/>
          <w:color w:val="auto"/>
          <w:sz w:val="22"/>
          <w:szCs w:val="22"/>
        </w:rPr>
        <w:t>The covenants undertakings and restrictions contained in this Deed shall only be capable of being varied by a subsequent deed of variation</w:t>
      </w:r>
    </w:p>
    <w:p w14:paraId="3FDF63F6" w14:textId="77777777" w:rsidR="006B703F" w:rsidRPr="008E4AD7" w:rsidRDefault="006B703F">
      <w:pPr>
        <w:pStyle w:val="Body"/>
        <w:tabs>
          <w:tab w:val="left" w:pos="720"/>
          <w:tab w:val="left" w:pos="1440"/>
          <w:tab w:val="left" w:pos="2160"/>
          <w:tab w:val="left" w:pos="3240"/>
        </w:tabs>
        <w:spacing w:before="0"/>
        <w:ind w:left="1440" w:hanging="1440"/>
        <w:rPr>
          <w:rFonts w:ascii="Arial" w:eastAsia="Arial" w:hAnsi="Arial" w:cs="Arial"/>
          <w:color w:val="auto"/>
          <w:sz w:val="22"/>
          <w:szCs w:val="22"/>
          <w:u w:color="000000"/>
        </w:rPr>
      </w:pPr>
    </w:p>
    <w:p w14:paraId="780AB672" w14:textId="5959C9EE"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w:t>
      </w:r>
      <w:r w:rsidR="00EC58F1" w:rsidRPr="008E4AD7">
        <w:rPr>
          <w:rFonts w:ascii="Arial" w:eastAsia="Arial" w:hAnsi="Arial" w:cs="Arial"/>
          <w:color w:val="auto"/>
          <w:sz w:val="22"/>
          <w:szCs w:val="22"/>
        </w:rPr>
        <w:t>j</w:t>
      </w:r>
      <w:r w:rsidRPr="008E4AD7">
        <w:rPr>
          <w:rFonts w:ascii="Arial" w:eastAsia="Arial" w:hAnsi="Arial" w:cs="Arial"/>
          <w:color w:val="auto"/>
          <w:sz w:val="22"/>
          <w:szCs w:val="22"/>
        </w:rPr>
        <w:t>)</w:t>
      </w:r>
      <w:r w:rsidRPr="008E4AD7">
        <w:rPr>
          <w:rFonts w:ascii="Arial" w:eastAsia="Arial" w:hAnsi="Arial" w:cs="Arial"/>
          <w:color w:val="auto"/>
          <w:sz w:val="22"/>
          <w:szCs w:val="22"/>
          <w:u w:color="000000"/>
        </w:rPr>
        <w:tab/>
      </w:r>
      <w:r w:rsidRPr="008E4AD7">
        <w:rPr>
          <w:rFonts w:ascii="Arial" w:eastAsia="Arial" w:hAnsi="Arial" w:cs="Arial"/>
          <w:color w:val="auto"/>
          <w:sz w:val="22"/>
          <w:szCs w:val="22"/>
        </w:rPr>
        <w:t xml:space="preserve">This Deed shall continue to be valid and enforceable following an amendment or variation </w:t>
      </w:r>
      <w:r w:rsidRPr="008E4AD7">
        <w:rPr>
          <w:rFonts w:ascii="Arial" w:hAnsi="Arial"/>
          <w:color w:val="auto"/>
          <w:sz w:val="22"/>
          <w:szCs w:val="22"/>
        </w:rPr>
        <w:t>of a condition attached to the Planning Permission achieved through the grant of a planning permission pursuant to Section 73 of the 1990 Act as if this Deed had been completed pursuant to such an application</w:t>
      </w:r>
    </w:p>
    <w:p w14:paraId="4E062AB3" w14:textId="77777777" w:rsidR="006B703F" w:rsidRPr="008E4AD7" w:rsidRDefault="006B703F">
      <w:pPr>
        <w:pStyle w:val="Body"/>
        <w:tabs>
          <w:tab w:val="left" w:pos="720"/>
          <w:tab w:val="left" w:pos="1440"/>
          <w:tab w:val="left" w:pos="2160"/>
          <w:tab w:val="left" w:pos="3240"/>
        </w:tabs>
        <w:spacing w:before="0"/>
        <w:rPr>
          <w:rFonts w:ascii="Arial" w:eastAsia="Arial" w:hAnsi="Arial" w:cs="Arial"/>
          <w:i/>
          <w:iCs/>
          <w:color w:val="auto"/>
          <w:sz w:val="22"/>
          <w:szCs w:val="22"/>
          <w:u w:color="000000"/>
        </w:rPr>
      </w:pPr>
    </w:p>
    <w:p w14:paraId="5DA0F575" w14:textId="77777777" w:rsidR="006B703F" w:rsidRPr="008E4AD7" w:rsidRDefault="002B60DD">
      <w:pPr>
        <w:pStyle w:val="Body"/>
        <w:tabs>
          <w:tab w:val="left" w:pos="720"/>
          <w:tab w:val="left" w:pos="1440"/>
          <w:tab w:val="left" w:pos="2160"/>
          <w:tab w:val="left" w:pos="3240"/>
        </w:tabs>
        <w:spacing w:before="0"/>
        <w:rPr>
          <w:rFonts w:ascii="Arial" w:eastAsia="Arial" w:hAnsi="Arial" w:cs="Arial"/>
          <w:color w:val="auto"/>
          <w:sz w:val="22"/>
          <w:szCs w:val="22"/>
          <w:u w:color="000000"/>
        </w:rPr>
      </w:pPr>
      <w:r w:rsidRPr="008E4AD7">
        <w:rPr>
          <w:rFonts w:ascii="Arial" w:hAnsi="Arial"/>
          <w:i/>
          <w:iCs/>
          <w:color w:val="auto"/>
          <w:sz w:val="22"/>
          <w:szCs w:val="22"/>
          <w:u w:color="000000"/>
        </w:rPr>
        <w:t>English law applicable</w:t>
      </w:r>
    </w:p>
    <w:p w14:paraId="02F580F2" w14:textId="72AD2A64" w:rsidR="006B703F" w:rsidRPr="008E4AD7" w:rsidRDefault="002B60DD" w:rsidP="2E39B85E">
      <w:pPr>
        <w:pStyle w:val="Body"/>
        <w:tabs>
          <w:tab w:val="left" w:pos="720"/>
          <w:tab w:val="left" w:pos="2160"/>
          <w:tab w:val="left" w:pos="3240"/>
        </w:tabs>
        <w:spacing w:before="0"/>
        <w:rPr>
          <w:rFonts w:ascii="Arial" w:eastAsia="Arial" w:hAnsi="Arial" w:cs="Arial"/>
          <w:color w:val="auto"/>
          <w:sz w:val="22"/>
          <w:szCs w:val="22"/>
        </w:rPr>
      </w:pPr>
      <w:r w:rsidRPr="008E4AD7">
        <w:rPr>
          <w:rFonts w:ascii="Arial" w:hAnsi="Arial"/>
          <w:color w:val="auto"/>
          <w:sz w:val="22"/>
          <w:szCs w:val="22"/>
        </w:rPr>
        <w:t>(</w:t>
      </w:r>
      <w:r w:rsidR="00EC58F1" w:rsidRPr="008E4AD7">
        <w:rPr>
          <w:rFonts w:ascii="Arial" w:hAnsi="Arial"/>
          <w:color w:val="auto"/>
          <w:sz w:val="22"/>
          <w:szCs w:val="22"/>
        </w:rPr>
        <w:t>k</w:t>
      </w:r>
      <w:r w:rsidRPr="008E4AD7">
        <w:rPr>
          <w:rFonts w:ascii="Arial" w:hAnsi="Arial"/>
          <w:color w:val="auto"/>
          <w:sz w:val="22"/>
          <w:szCs w:val="22"/>
        </w:rPr>
        <w:t>)</w:t>
      </w:r>
      <w:r w:rsidRPr="008E4AD7">
        <w:rPr>
          <w:color w:val="auto"/>
        </w:rPr>
        <w:tab/>
      </w:r>
      <w:r w:rsidRPr="008E4AD7">
        <w:rPr>
          <w:rFonts w:ascii="Arial" w:hAnsi="Arial"/>
          <w:color w:val="auto"/>
          <w:sz w:val="22"/>
          <w:szCs w:val="22"/>
        </w:rPr>
        <w:t>The construction validity and performance of this Deed shall be governed by English law</w:t>
      </w:r>
    </w:p>
    <w:p w14:paraId="1F60658F" w14:textId="77777777" w:rsidR="006B703F" w:rsidRPr="008E4AD7" w:rsidRDefault="006B703F">
      <w:pPr>
        <w:pStyle w:val="Body"/>
        <w:tabs>
          <w:tab w:val="left" w:pos="720"/>
          <w:tab w:val="left" w:pos="1440"/>
          <w:tab w:val="left" w:pos="2160"/>
          <w:tab w:val="left" w:pos="3240"/>
        </w:tabs>
        <w:spacing w:before="0"/>
        <w:rPr>
          <w:rFonts w:ascii="Arial" w:eastAsia="Arial" w:hAnsi="Arial" w:cs="Arial"/>
          <w:i/>
          <w:iCs/>
          <w:color w:val="auto"/>
          <w:sz w:val="22"/>
          <w:szCs w:val="22"/>
          <w:u w:color="000000"/>
        </w:rPr>
      </w:pPr>
    </w:p>
    <w:p w14:paraId="5024E7C8" w14:textId="77777777" w:rsidR="006B703F" w:rsidRPr="008E4AD7" w:rsidRDefault="002B60DD">
      <w:pPr>
        <w:pStyle w:val="Body"/>
        <w:tabs>
          <w:tab w:val="left" w:pos="720"/>
          <w:tab w:val="left" w:pos="1440"/>
          <w:tab w:val="left" w:pos="2160"/>
          <w:tab w:val="left" w:pos="3240"/>
        </w:tabs>
        <w:spacing w:before="0"/>
        <w:rPr>
          <w:rFonts w:ascii="Arial" w:eastAsia="Arial" w:hAnsi="Arial" w:cs="Arial"/>
          <w:color w:val="auto"/>
          <w:sz w:val="22"/>
          <w:szCs w:val="22"/>
          <w:u w:color="000000"/>
        </w:rPr>
      </w:pPr>
      <w:r w:rsidRPr="008E4AD7">
        <w:rPr>
          <w:rFonts w:ascii="Arial" w:hAnsi="Arial"/>
          <w:i/>
          <w:iCs/>
          <w:color w:val="auto"/>
          <w:sz w:val="22"/>
          <w:szCs w:val="22"/>
          <w:u w:color="000000"/>
        </w:rPr>
        <w:t>Effect of revocation of planning permission</w:t>
      </w:r>
    </w:p>
    <w:p w14:paraId="32DCC36A" w14:textId="25BFFE5B"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w:t>
      </w:r>
      <w:r w:rsidR="00EC58F1" w:rsidRPr="008E4AD7">
        <w:rPr>
          <w:rFonts w:ascii="Arial" w:eastAsia="Arial" w:hAnsi="Arial" w:cs="Arial"/>
          <w:color w:val="auto"/>
          <w:sz w:val="22"/>
          <w:szCs w:val="22"/>
        </w:rPr>
        <w:t>l</w:t>
      </w:r>
      <w:r w:rsidRPr="008E4AD7">
        <w:rPr>
          <w:rFonts w:ascii="Arial" w:eastAsia="Arial" w:hAnsi="Arial" w:cs="Arial"/>
          <w:color w:val="auto"/>
          <w:sz w:val="22"/>
          <w:szCs w:val="22"/>
        </w:rPr>
        <w:t>)</w:t>
      </w:r>
      <w:r w:rsidRPr="008E4AD7">
        <w:rPr>
          <w:rFonts w:ascii="Arial" w:eastAsia="Arial" w:hAnsi="Arial" w:cs="Arial"/>
          <w:color w:val="auto"/>
          <w:sz w:val="22"/>
          <w:szCs w:val="22"/>
          <w:u w:color="000000"/>
        </w:rPr>
        <w:tab/>
      </w:r>
      <w:r w:rsidRPr="008E4AD7">
        <w:rPr>
          <w:rFonts w:ascii="Arial" w:hAnsi="Arial"/>
          <w:color w:val="auto"/>
          <w:sz w:val="22"/>
          <w:szCs w:val="22"/>
        </w:rPr>
        <w:t>This Deed is given by the Owner on the condition that in the event of the Planning Permission being revoked by the Council or any other authority having powers in relation to planning matters or otherwise withdrawn or 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14:paraId="5A419897" w14:textId="77777777" w:rsidR="006B703F" w:rsidRPr="008E4AD7" w:rsidRDefault="006B703F">
      <w:pPr>
        <w:pStyle w:val="Body"/>
        <w:tabs>
          <w:tab w:val="left" w:pos="720"/>
          <w:tab w:val="left" w:pos="1440"/>
          <w:tab w:val="left" w:pos="2160"/>
          <w:tab w:val="left" w:pos="3240"/>
        </w:tabs>
        <w:spacing w:before="0"/>
        <w:rPr>
          <w:rFonts w:ascii="Arial" w:eastAsia="Arial" w:hAnsi="Arial" w:cs="Arial"/>
          <w:i/>
          <w:iCs/>
          <w:color w:val="auto"/>
          <w:sz w:val="22"/>
          <w:szCs w:val="22"/>
          <w:u w:color="000000"/>
        </w:rPr>
      </w:pPr>
    </w:p>
    <w:p w14:paraId="2187C5F4" w14:textId="77777777" w:rsidR="006B703F" w:rsidRPr="008E4AD7" w:rsidRDefault="002B60DD">
      <w:pPr>
        <w:pStyle w:val="Body"/>
        <w:tabs>
          <w:tab w:val="left" w:pos="720"/>
          <w:tab w:val="left" w:pos="1440"/>
          <w:tab w:val="left" w:pos="2160"/>
          <w:tab w:val="left" w:pos="3240"/>
        </w:tabs>
        <w:spacing w:before="0"/>
        <w:rPr>
          <w:rFonts w:ascii="Arial" w:eastAsia="Arial" w:hAnsi="Arial" w:cs="Arial"/>
          <w:color w:val="auto"/>
          <w:sz w:val="22"/>
          <w:szCs w:val="22"/>
          <w:u w:color="000000"/>
        </w:rPr>
      </w:pPr>
      <w:r w:rsidRPr="008E4AD7">
        <w:rPr>
          <w:rFonts w:ascii="Arial" w:hAnsi="Arial"/>
          <w:i/>
          <w:iCs/>
          <w:color w:val="auto"/>
          <w:sz w:val="22"/>
          <w:szCs w:val="22"/>
          <w:u w:color="000000"/>
        </w:rPr>
        <w:t>Waivers not to be of a continuing nature</w:t>
      </w:r>
    </w:p>
    <w:p w14:paraId="70C1E719" w14:textId="123001D9" w:rsidR="006B703F" w:rsidRPr="008E4AD7" w:rsidRDefault="002B60DD" w:rsidP="2E39B85E">
      <w:pPr>
        <w:pStyle w:val="Body"/>
        <w:tabs>
          <w:tab w:val="left" w:pos="720"/>
          <w:tab w:val="left" w:pos="1440"/>
          <w:tab w:val="left" w:pos="2160"/>
          <w:tab w:val="left" w:pos="3240"/>
        </w:tabs>
        <w:spacing w:before="0"/>
        <w:rPr>
          <w:rFonts w:ascii="Arial" w:eastAsia="Arial" w:hAnsi="Arial" w:cs="Arial"/>
          <w:color w:val="auto"/>
          <w:sz w:val="22"/>
          <w:szCs w:val="22"/>
        </w:rPr>
      </w:pPr>
      <w:r w:rsidRPr="008E4AD7">
        <w:rPr>
          <w:rFonts w:ascii="Arial" w:eastAsia="Arial" w:hAnsi="Arial" w:cs="Arial"/>
          <w:color w:val="auto"/>
          <w:sz w:val="22"/>
          <w:szCs w:val="22"/>
        </w:rPr>
        <w:t>(</w:t>
      </w:r>
      <w:r w:rsidR="00EC58F1" w:rsidRPr="008E4AD7">
        <w:rPr>
          <w:rFonts w:ascii="Arial" w:eastAsia="Arial" w:hAnsi="Arial" w:cs="Arial"/>
          <w:color w:val="auto"/>
          <w:sz w:val="22"/>
          <w:szCs w:val="22"/>
        </w:rPr>
        <w:t>m</w:t>
      </w:r>
      <w:r w:rsidRPr="008E4AD7">
        <w:rPr>
          <w:rFonts w:ascii="Arial" w:eastAsia="Arial" w:hAnsi="Arial" w:cs="Arial"/>
          <w:color w:val="auto"/>
          <w:sz w:val="22"/>
          <w:szCs w:val="22"/>
        </w:rPr>
        <w:t>)</w:t>
      </w:r>
      <w:r w:rsidRPr="008E4AD7">
        <w:rPr>
          <w:rFonts w:ascii="Arial" w:eastAsia="Arial" w:hAnsi="Arial" w:cs="Arial"/>
          <w:color w:val="auto"/>
          <w:sz w:val="22"/>
          <w:szCs w:val="22"/>
          <w:u w:color="000000"/>
        </w:rPr>
        <w:tab/>
      </w:r>
      <w:r w:rsidRPr="008E4AD7">
        <w:rPr>
          <w:rFonts w:ascii="Arial" w:eastAsia="Arial" w:hAnsi="Arial" w:cs="Arial"/>
          <w:color w:val="auto"/>
          <w:sz w:val="22"/>
          <w:szCs w:val="22"/>
        </w:rPr>
        <w:t>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conditions or from acting upon any subsequent breach or default in respect thereto by the Owner</w:t>
      </w:r>
    </w:p>
    <w:p w14:paraId="59CB9288" w14:textId="77777777" w:rsidR="006B703F" w:rsidRPr="008E4AD7" w:rsidRDefault="006B703F">
      <w:pPr>
        <w:pStyle w:val="Body"/>
        <w:tabs>
          <w:tab w:val="left" w:pos="720"/>
          <w:tab w:val="left" w:pos="1440"/>
          <w:tab w:val="left" w:pos="2160"/>
          <w:tab w:val="left" w:pos="3240"/>
        </w:tabs>
        <w:spacing w:before="0"/>
        <w:rPr>
          <w:rFonts w:ascii="Arial" w:eastAsia="Arial" w:hAnsi="Arial" w:cs="Arial"/>
          <w:i/>
          <w:iCs/>
          <w:color w:val="auto"/>
          <w:sz w:val="22"/>
          <w:szCs w:val="22"/>
          <w:u w:color="000000"/>
        </w:rPr>
      </w:pPr>
    </w:p>
    <w:p w14:paraId="71C14D56" w14:textId="77777777" w:rsidR="006B703F" w:rsidRPr="008E4AD7" w:rsidRDefault="002B60DD">
      <w:pPr>
        <w:pStyle w:val="Body"/>
        <w:tabs>
          <w:tab w:val="left" w:pos="720"/>
          <w:tab w:val="left" w:pos="1440"/>
          <w:tab w:val="left" w:pos="2160"/>
          <w:tab w:val="left" w:pos="3240"/>
        </w:tabs>
        <w:spacing w:before="0"/>
        <w:rPr>
          <w:rFonts w:ascii="Arial" w:eastAsia="Arial" w:hAnsi="Arial" w:cs="Arial"/>
          <w:i/>
          <w:iCs/>
          <w:color w:val="auto"/>
          <w:sz w:val="22"/>
          <w:szCs w:val="22"/>
          <w:u w:color="000000"/>
        </w:rPr>
      </w:pPr>
      <w:r w:rsidRPr="008E4AD7">
        <w:rPr>
          <w:rFonts w:ascii="Arial" w:hAnsi="Arial"/>
          <w:i/>
          <w:iCs/>
          <w:color w:val="auto"/>
          <w:sz w:val="22"/>
          <w:szCs w:val="22"/>
          <w:u w:color="000000"/>
        </w:rPr>
        <w:t>Liability of subsequent Owner and release of former Owner</w:t>
      </w:r>
    </w:p>
    <w:p w14:paraId="1FC0C598" w14:textId="691B7C73" w:rsidR="006B703F" w:rsidRPr="008E4AD7" w:rsidRDefault="002B60DD" w:rsidP="2E39B85E">
      <w:pPr>
        <w:pStyle w:val="Body"/>
        <w:tabs>
          <w:tab w:val="left" w:pos="720"/>
          <w:tab w:val="left" w:pos="1440"/>
          <w:tab w:val="left" w:pos="2160"/>
          <w:tab w:val="left" w:pos="3240"/>
        </w:tabs>
        <w:spacing w:before="0"/>
        <w:rPr>
          <w:rFonts w:ascii="Arial" w:eastAsia="Arial" w:hAnsi="Arial" w:cs="Arial"/>
          <w:i/>
          <w:iCs/>
          <w:color w:val="auto"/>
          <w:sz w:val="22"/>
          <w:szCs w:val="22"/>
        </w:rPr>
      </w:pPr>
      <w:r w:rsidRPr="008E4AD7">
        <w:rPr>
          <w:rFonts w:ascii="Arial" w:eastAsia="Arial" w:hAnsi="Arial" w:cs="Arial"/>
          <w:i/>
          <w:iCs/>
          <w:color w:val="auto"/>
          <w:sz w:val="22"/>
          <w:szCs w:val="22"/>
          <w:u w:color="000000"/>
        </w:rPr>
        <w:tab/>
      </w:r>
      <w:r w:rsidRPr="008E4AD7">
        <w:rPr>
          <w:rFonts w:ascii="Arial" w:hAnsi="Arial"/>
          <w:color w:val="auto"/>
          <w:sz w:val="22"/>
          <w:szCs w:val="22"/>
        </w:rPr>
        <w:t>(</w:t>
      </w:r>
      <w:r w:rsidR="00973E7F" w:rsidRPr="008E4AD7">
        <w:rPr>
          <w:rFonts w:ascii="Arial" w:hAnsi="Arial"/>
          <w:color w:val="auto"/>
          <w:sz w:val="22"/>
          <w:szCs w:val="22"/>
        </w:rPr>
        <w:t>n</w:t>
      </w:r>
      <w:r w:rsidRPr="008E4AD7">
        <w:rPr>
          <w:rFonts w:ascii="Arial" w:hAnsi="Arial"/>
          <w:color w:val="auto"/>
          <w:sz w:val="22"/>
          <w:szCs w:val="22"/>
        </w:rPr>
        <w:t>)</w:t>
      </w:r>
      <w:r w:rsidRPr="008E4AD7">
        <w:rPr>
          <w:rFonts w:ascii="Arial" w:hAnsi="Arial"/>
          <w:color w:val="auto"/>
          <w:sz w:val="22"/>
          <w:szCs w:val="22"/>
          <w:u w:color="000000"/>
        </w:rPr>
        <w:tab/>
      </w:r>
      <w:r w:rsidRPr="008E4AD7">
        <w:rPr>
          <w:rFonts w:ascii="Arial" w:hAnsi="Arial"/>
          <w:color w:val="auto"/>
          <w:sz w:val="22"/>
          <w:szCs w:val="22"/>
        </w:rPr>
        <w:t xml:space="preserve">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w:t>
      </w:r>
      <w:proofErr w:type="gramStart"/>
      <w:r w:rsidRPr="008E4AD7">
        <w:rPr>
          <w:rFonts w:ascii="Arial" w:hAnsi="Arial"/>
          <w:color w:val="auto"/>
          <w:sz w:val="22"/>
          <w:szCs w:val="22"/>
        </w:rPr>
        <w:t>all of</w:t>
      </w:r>
      <w:proofErr w:type="gramEnd"/>
      <w:r w:rsidRPr="008E4AD7">
        <w:rPr>
          <w:rFonts w:ascii="Arial" w:hAnsi="Arial"/>
          <w:color w:val="auto"/>
          <w:sz w:val="22"/>
          <w:szCs w:val="22"/>
        </w:rPr>
        <w:t xml:space="preserve"> its interest in the Property)</w:t>
      </w:r>
    </w:p>
    <w:p w14:paraId="41691AAE" w14:textId="77777777" w:rsidR="006B703F" w:rsidRPr="008E4AD7" w:rsidRDefault="006B703F">
      <w:pPr>
        <w:pStyle w:val="Body"/>
        <w:tabs>
          <w:tab w:val="left" w:pos="720"/>
          <w:tab w:val="left" w:pos="1440"/>
          <w:tab w:val="left" w:pos="2160"/>
          <w:tab w:val="left" w:pos="3240"/>
        </w:tabs>
        <w:spacing w:before="0"/>
        <w:ind w:left="720"/>
        <w:rPr>
          <w:rFonts w:ascii="Arial" w:eastAsia="Arial" w:hAnsi="Arial" w:cs="Arial"/>
          <w:color w:val="auto"/>
          <w:sz w:val="22"/>
          <w:szCs w:val="22"/>
          <w:u w:color="000000"/>
        </w:rPr>
      </w:pPr>
    </w:p>
    <w:p w14:paraId="78316378" w14:textId="77777777" w:rsidR="006B703F" w:rsidRPr="008E4AD7" w:rsidRDefault="002B60DD">
      <w:pPr>
        <w:pStyle w:val="Body"/>
        <w:keepNext/>
        <w:tabs>
          <w:tab w:val="left" w:pos="720"/>
          <w:tab w:val="left" w:pos="1440"/>
        </w:tabs>
        <w:spacing w:before="0"/>
        <w:ind w:left="1440" w:hanging="1440"/>
        <w:outlineLvl w:val="0"/>
        <w:rPr>
          <w:rFonts w:ascii="Arial" w:eastAsia="Arial" w:hAnsi="Arial" w:cs="Arial"/>
          <w:i/>
          <w:iCs/>
          <w:color w:val="auto"/>
          <w:sz w:val="22"/>
          <w:szCs w:val="22"/>
          <w:u w:color="000000"/>
        </w:rPr>
      </w:pPr>
      <w:r w:rsidRPr="008E4AD7">
        <w:rPr>
          <w:rFonts w:ascii="Arial" w:hAnsi="Arial"/>
          <w:i/>
          <w:iCs/>
          <w:color w:val="auto"/>
          <w:sz w:val="22"/>
          <w:szCs w:val="22"/>
          <w:u w:color="000000"/>
        </w:rPr>
        <w:lastRenderedPageBreak/>
        <w:t>Contracts (Rights of Third Parties) Act 1999</w:t>
      </w:r>
    </w:p>
    <w:p w14:paraId="19C1DFC4" w14:textId="409EF22D" w:rsidR="006B703F" w:rsidRPr="008E4AD7" w:rsidRDefault="79B6F2C8" w:rsidP="2E39B85E">
      <w:pPr>
        <w:pStyle w:val="Body"/>
        <w:tabs>
          <w:tab w:val="left" w:pos="721"/>
          <w:tab w:val="left" w:pos="927"/>
          <w:tab w:val="left" w:pos="1418"/>
        </w:tabs>
        <w:spacing w:before="0"/>
        <w:rPr>
          <w:rFonts w:ascii="Arial" w:hAnsi="Arial"/>
          <w:color w:val="auto"/>
          <w:sz w:val="22"/>
          <w:szCs w:val="22"/>
        </w:rPr>
      </w:pPr>
      <w:r w:rsidRPr="008E4AD7">
        <w:rPr>
          <w:rFonts w:ascii="Arial" w:hAnsi="Arial"/>
          <w:color w:val="auto"/>
          <w:sz w:val="22"/>
          <w:szCs w:val="22"/>
        </w:rPr>
        <w:t>(o)</w:t>
      </w:r>
      <w:r w:rsidR="00EC58F1" w:rsidRPr="008E4AD7">
        <w:rPr>
          <w:color w:val="auto"/>
        </w:rPr>
        <w:tab/>
      </w:r>
      <w:r w:rsidR="002B60DD" w:rsidRPr="008E4AD7">
        <w:rPr>
          <w:rFonts w:ascii="Arial" w:hAnsi="Arial"/>
          <w:color w:val="auto"/>
          <w:sz w:val="22"/>
          <w:szCs w:val="22"/>
        </w:rPr>
        <w:t>The provisions of the Contracts (Rights of Third Parties) Act 1999 shall not  apply to this Deed and no person who is not a party to this Deed is to have the benefit of or is capable of enforcing any term in this Deed and no party is to have any rights to enforce this Deed other than those falling within the definitions of the Council the Owner and the Mortgagee</w:t>
      </w:r>
    </w:p>
    <w:p w14:paraId="3DB22EB5" w14:textId="77777777" w:rsidR="006B703F" w:rsidRPr="008E4AD7" w:rsidRDefault="006B703F">
      <w:pPr>
        <w:pStyle w:val="Body"/>
        <w:spacing w:before="0"/>
        <w:rPr>
          <w:rFonts w:ascii="Arial" w:eastAsia="Arial" w:hAnsi="Arial" w:cs="Arial"/>
          <w:color w:val="auto"/>
          <w:sz w:val="22"/>
          <w:szCs w:val="22"/>
          <w:u w:color="000000"/>
        </w:rPr>
      </w:pPr>
    </w:p>
    <w:p w14:paraId="77B69AAF" w14:textId="77777777" w:rsidR="006B703F" w:rsidRPr="008E4AD7" w:rsidRDefault="002B60DD">
      <w:pPr>
        <w:pStyle w:val="Body"/>
        <w:tabs>
          <w:tab w:val="left" w:pos="720"/>
          <w:tab w:val="left" w:pos="2160"/>
          <w:tab w:val="left" w:pos="3240"/>
        </w:tabs>
        <w:spacing w:before="0"/>
        <w:ind w:left="1440" w:right="153" w:hanging="1440"/>
        <w:rPr>
          <w:rFonts w:ascii="Arial" w:eastAsia="Arial" w:hAnsi="Arial" w:cs="Arial"/>
          <w:i/>
          <w:iCs/>
          <w:color w:val="auto"/>
          <w:sz w:val="22"/>
          <w:szCs w:val="22"/>
          <w:u w:color="000000"/>
        </w:rPr>
      </w:pPr>
      <w:r w:rsidRPr="008E4AD7">
        <w:rPr>
          <w:rFonts w:ascii="Arial" w:hAnsi="Arial"/>
          <w:i/>
          <w:iCs/>
          <w:color w:val="auto"/>
          <w:sz w:val="22"/>
          <w:szCs w:val="22"/>
          <w:u w:color="000000"/>
        </w:rPr>
        <w:t>Indemnity for Mortgagee</w:t>
      </w:r>
    </w:p>
    <w:p w14:paraId="33592FF9" w14:textId="40D7672D" w:rsidR="006B703F" w:rsidRPr="008E4AD7" w:rsidRDefault="15E0C528" w:rsidP="2E39B85E">
      <w:pPr>
        <w:pStyle w:val="Default"/>
        <w:rPr>
          <w:i/>
          <w:iCs/>
          <w:color w:val="auto"/>
          <w:sz w:val="22"/>
          <w:szCs w:val="22"/>
        </w:rPr>
      </w:pPr>
      <w:r w:rsidRPr="008E4AD7">
        <w:rPr>
          <w:color w:val="auto"/>
          <w:sz w:val="22"/>
          <w:szCs w:val="22"/>
        </w:rPr>
        <w:t>(p)</w:t>
      </w:r>
      <w:r w:rsidR="002B60DD" w:rsidRPr="008E4AD7">
        <w:rPr>
          <w:color w:val="auto"/>
        </w:rPr>
        <w:tab/>
      </w:r>
      <w:r w:rsidR="342E756F" w:rsidRPr="008E4AD7">
        <w:rPr>
          <w:color w:val="auto"/>
          <w:sz w:val="22"/>
          <w:szCs w:val="22"/>
        </w:rPr>
        <w:t>N</w:t>
      </w:r>
      <w:r w:rsidR="002B60DD" w:rsidRPr="008E4AD7">
        <w:rPr>
          <w:color w:val="auto"/>
          <w:sz w:val="22"/>
          <w:szCs w:val="22"/>
        </w:rPr>
        <w:t>otwithstanding the terms contained herein the Mortgagee shall only be liable for any breach of any provision of this Deed during such period (if any) as it is mortgagee in possession of the Property and then only if it shall have caused such breach or breaches to have been occasioned and PROVIDED THAT for the avoidance of doubt it shall not in any event be liable for any breach of this Deed arising prior to its becoming mortgagee in possession of the Property unless such breach continues during such period as it is a mortgagee in possession</w:t>
      </w:r>
    </w:p>
    <w:p w14:paraId="7F923BCB" w14:textId="77777777" w:rsidR="006B703F" w:rsidRPr="008E4AD7" w:rsidRDefault="006B703F">
      <w:pPr>
        <w:pStyle w:val="Default"/>
        <w:ind w:left="927" w:firstLine="513"/>
        <w:rPr>
          <w:rFonts w:eastAsia="Arial" w:cs="Arial"/>
          <w:color w:val="auto"/>
          <w:sz w:val="22"/>
          <w:szCs w:val="22"/>
        </w:rPr>
      </w:pPr>
    </w:p>
    <w:p w14:paraId="280CE0DF" w14:textId="77777777" w:rsidR="001F3EA3" w:rsidRPr="008E4AD7" w:rsidRDefault="001F3EA3" w:rsidP="3DB9170D">
      <w:pPr>
        <w:pStyle w:val="Body"/>
        <w:tabs>
          <w:tab w:val="left" w:pos="720"/>
          <w:tab w:val="left" w:pos="2160"/>
          <w:tab w:val="left" w:pos="3240"/>
        </w:tabs>
        <w:spacing w:before="0"/>
        <w:ind w:left="1440" w:right="153" w:hanging="1440"/>
        <w:rPr>
          <w:rFonts w:ascii="Arial" w:eastAsia="Arial" w:hAnsi="Arial" w:cs="Arial"/>
          <w:i/>
          <w:iCs/>
          <w:color w:val="auto"/>
          <w:sz w:val="22"/>
          <w:szCs w:val="22"/>
        </w:rPr>
      </w:pPr>
      <w:r w:rsidRPr="008E4AD7">
        <w:rPr>
          <w:rFonts w:ascii="Arial" w:hAnsi="Arial"/>
          <w:i/>
          <w:iCs/>
          <w:color w:val="auto"/>
          <w:sz w:val="22"/>
          <w:szCs w:val="22"/>
        </w:rPr>
        <w:t>Interest on Late Payments</w:t>
      </w:r>
    </w:p>
    <w:p w14:paraId="111B83E3" w14:textId="5644F8A7" w:rsidR="001F3EA3" w:rsidRPr="008E4AD7" w:rsidRDefault="001F3EA3" w:rsidP="0704535C">
      <w:pPr>
        <w:pStyle w:val="Default"/>
        <w:tabs>
          <w:tab w:val="left" w:pos="720"/>
          <w:tab w:val="left" w:pos="927"/>
          <w:tab w:val="left" w:pos="1418"/>
        </w:tabs>
        <w:rPr>
          <w:i/>
          <w:iCs/>
          <w:color w:val="auto"/>
          <w:sz w:val="22"/>
          <w:szCs w:val="22"/>
        </w:rPr>
      </w:pPr>
      <w:r w:rsidRPr="008E4AD7">
        <w:rPr>
          <w:color w:val="auto"/>
          <w:sz w:val="22"/>
          <w:szCs w:val="22"/>
        </w:rPr>
        <w:t>(</w:t>
      </w:r>
      <w:r w:rsidR="00EC58F1" w:rsidRPr="008E4AD7">
        <w:rPr>
          <w:color w:val="auto"/>
          <w:sz w:val="22"/>
          <w:szCs w:val="22"/>
        </w:rPr>
        <w:t>q</w:t>
      </w:r>
      <w:r w:rsidRPr="008E4AD7">
        <w:rPr>
          <w:color w:val="auto"/>
          <w:sz w:val="22"/>
          <w:szCs w:val="22"/>
        </w:rPr>
        <w:t xml:space="preserve">) </w:t>
      </w:r>
      <w:r w:rsidRPr="008E4AD7">
        <w:rPr>
          <w:color w:val="auto"/>
        </w:rPr>
        <w:tab/>
      </w:r>
      <w:r w:rsidRPr="008E4AD7">
        <w:rPr>
          <w:color w:val="auto"/>
          <w:sz w:val="22"/>
          <w:szCs w:val="22"/>
        </w:rPr>
        <w:t xml:space="preserve">If any payment due to the Council under this Deed is paid late, interest will be payable at </w:t>
      </w:r>
      <w:r w:rsidR="3BD9CFCD" w:rsidRPr="008E4AD7">
        <w:rPr>
          <w:color w:val="auto"/>
          <w:sz w:val="22"/>
          <w:szCs w:val="22"/>
        </w:rPr>
        <w:t>4</w:t>
      </w:r>
      <w:r w:rsidRPr="008E4AD7">
        <w:rPr>
          <w:color w:val="auto"/>
          <w:sz w:val="22"/>
          <w:szCs w:val="22"/>
        </w:rPr>
        <w:t xml:space="preserve">% above the base lending rate of </w:t>
      </w:r>
      <w:r w:rsidR="00CF46AD" w:rsidRPr="008E4AD7">
        <w:rPr>
          <w:color w:val="auto"/>
          <w:sz w:val="22"/>
          <w:szCs w:val="22"/>
        </w:rPr>
        <w:t>Bank of Englan</w:t>
      </w:r>
      <w:r w:rsidR="00970EF7" w:rsidRPr="008E4AD7">
        <w:rPr>
          <w:color w:val="auto"/>
          <w:sz w:val="22"/>
          <w:szCs w:val="22"/>
        </w:rPr>
        <w:t>d</w:t>
      </w:r>
      <w:r w:rsidRPr="008E4AD7">
        <w:rPr>
          <w:color w:val="auto"/>
          <w:sz w:val="22"/>
          <w:szCs w:val="22"/>
        </w:rPr>
        <w:t xml:space="preserve"> (calculated from time to time) to be calculated from the date payment is due to the date of payment is made </w:t>
      </w:r>
    </w:p>
    <w:p w14:paraId="679F49C5" w14:textId="77777777" w:rsidR="006B703F" w:rsidRPr="008E4AD7" w:rsidRDefault="006B703F">
      <w:pPr>
        <w:pStyle w:val="Default"/>
        <w:ind w:left="927" w:firstLine="513"/>
        <w:rPr>
          <w:rFonts w:eastAsia="Arial" w:cs="Arial"/>
          <w:color w:val="auto"/>
        </w:rPr>
      </w:pPr>
    </w:p>
    <w:p w14:paraId="64DDEE25" w14:textId="77777777" w:rsidR="006B703F" w:rsidRPr="008E4AD7" w:rsidRDefault="002B60DD">
      <w:pPr>
        <w:pStyle w:val="Body"/>
        <w:suppressAutoHyphens/>
        <w:spacing w:before="0"/>
        <w:ind w:left="1418" w:hanging="1418"/>
        <w:rPr>
          <w:rFonts w:ascii="Arial" w:eastAsia="Arial" w:hAnsi="Arial" w:cs="Arial"/>
          <w:color w:val="auto"/>
          <w:sz w:val="22"/>
          <w:szCs w:val="22"/>
          <w:u w:color="000000"/>
        </w:rPr>
      </w:pPr>
      <w:r w:rsidRPr="008E4AD7">
        <w:rPr>
          <w:rFonts w:ascii="Arial" w:eastAsia="Arial" w:hAnsi="Arial" w:cs="Arial"/>
          <w:color w:val="auto"/>
          <w:sz w:val="22"/>
          <w:szCs w:val="22"/>
          <w:u w:color="000000"/>
        </w:rPr>
        <w:tab/>
      </w:r>
      <w:r w:rsidRPr="008E4AD7">
        <w:rPr>
          <w:rFonts w:ascii="Arial" w:eastAsia="Arial" w:hAnsi="Arial" w:cs="Arial"/>
          <w:color w:val="auto"/>
          <w:sz w:val="22"/>
          <w:szCs w:val="22"/>
          <w:u w:color="000000"/>
        </w:rPr>
        <w:tab/>
      </w:r>
      <w:r w:rsidRPr="008E4AD7">
        <w:rPr>
          <w:rFonts w:ascii="Arial" w:eastAsia="Arial" w:hAnsi="Arial" w:cs="Arial"/>
          <w:color w:val="auto"/>
          <w:sz w:val="22"/>
          <w:szCs w:val="22"/>
          <w:u w:color="000000"/>
        </w:rPr>
        <w:tab/>
      </w:r>
      <w:r w:rsidRPr="008E4AD7">
        <w:rPr>
          <w:rFonts w:ascii="Arial" w:eastAsia="Arial" w:hAnsi="Arial" w:cs="Arial"/>
          <w:color w:val="auto"/>
          <w:sz w:val="22"/>
          <w:szCs w:val="22"/>
          <w:u w:color="000000"/>
        </w:rPr>
        <w:tab/>
      </w:r>
      <w:r w:rsidRPr="008E4AD7">
        <w:rPr>
          <w:rFonts w:ascii="Arial" w:eastAsia="Arial" w:hAnsi="Arial" w:cs="Arial"/>
          <w:color w:val="auto"/>
          <w:sz w:val="22"/>
          <w:szCs w:val="22"/>
          <w:u w:color="000000"/>
        </w:rPr>
        <w:tab/>
      </w:r>
    </w:p>
    <w:p w14:paraId="3105EAA4" w14:textId="77777777" w:rsidR="006B703F" w:rsidRPr="008E4AD7" w:rsidRDefault="002B60DD">
      <w:pPr>
        <w:pStyle w:val="Body"/>
        <w:tabs>
          <w:tab w:val="left" w:pos="3780"/>
          <w:tab w:val="left" w:pos="4500"/>
        </w:tabs>
        <w:spacing w:before="0"/>
        <w:rPr>
          <w:rFonts w:ascii="Arial" w:eastAsia="Arial" w:hAnsi="Arial" w:cs="Arial"/>
          <w:color w:val="auto"/>
          <w:sz w:val="22"/>
          <w:szCs w:val="22"/>
          <w:u w:color="000000"/>
        </w:rPr>
      </w:pPr>
      <w:r w:rsidRPr="008E4AD7">
        <w:rPr>
          <w:rFonts w:ascii="Arial" w:hAnsi="Arial"/>
          <w:b/>
          <w:bCs/>
          <w:caps/>
          <w:color w:val="auto"/>
          <w:sz w:val="22"/>
          <w:szCs w:val="22"/>
          <w:u w:color="000000"/>
        </w:rPr>
        <w:t>Signed and Delivered</w:t>
      </w:r>
      <w:r w:rsidRPr="008E4AD7">
        <w:rPr>
          <w:rFonts w:ascii="Arial" w:hAnsi="Arial"/>
          <w:b/>
          <w:bCs/>
          <w:color w:val="auto"/>
          <w:sz w:val="22"/>
          <w:szCs w:val="22"/>
          <w:u w:color="000000"/>
        </w:rPr>
        <w:t xml:space="preserve"> </w:t>
      </w:r>
      <w:r w:rsidRPr="008E4AD7">
        <w:rPr>
          <w:rFonts w:ascii="Arial" w:hAnsi="Arial"/>
          <w:color w:val="auto"/>
          <w:sz w:val="22"/>
          <w:szCs w:val="22"/>
          <w:u w:color="000000"/>
          <w:lang w:val="de-DE"/>
        </w:rPr>
        <w:t xml:space="preserve">as a deed </w:t>
      </w:r>
      <w:proofErr w:type="gramStart"/>
      <w:r w:rsidRPr="008E4AD7">
        <w:rPr>
          <w:rFonts w:ascii="Arial" w:hAnsi="Arial"/>
          <w:color w:val="auto"/>
          <w:sz w:val="22"/>
          <w:szCs w:val="22"/>
          <w:u w:color="000000"/>
          <w:lang w:val="de-DE"/>
        </w:rPr>
        <w:t>by  )</w:t>
      </w:r>
      <w:proofErr w:type="gramEnd"/>
      <w:r w:rsidRPr="008E4AD7">
        <w:rPr>
          <w:rFonts w:ascii="Arial" w:hAnsi="Arial"/>
          <w:color w:val="auto"/>
          <w:sz w:val="22"/>
          <w:szCs w:val="22"/>
          <w:u w:color="000000"/>
          <w:lang w:val="de-DE"/>
        </w:rPr>
        <w:t xml:space="preserve">     </w:t>
      </w:r>
      <w:r w:rsidRPr="008E4AD7">
        <w:rPr>
          <w:rFonts w:ascii="Arial" w:hAnsi="Arial"/>
          <w:color w:val="auto"/>
          <w:sz w:val="22"/>
          <w:szCs w:val="22"/>
          <w:u w:color="000000"/>
          <w:lang w:val="de-DE"/>
        </w:rPr>
        <w:tab/>
      </w:r>
      <w:r w:rsidRPr="008E4AD7">
        <w:rPr>
          <w:rFonts w:ascii="Arial" w:hAnsi="Arial"/>
          <w:color w:val="auto"/>
          <w:sz w:val="22"/>
          <w:szCs w:val="22"/>
          <w:u w:color="000000"/>
          <w:lang w:val="de-DE"/>
        </w:rPr>
        <w:tab/>
      </w:r>
    </w:p>
    <w:p w14:paraId="4B077051" w14:textId="77777777" w:rsidR="006B703F" w:rsidRPr="008E4AD7" w:rsidRDefault="002B60DD">
      <w:pPr>
        <w:keepNext/>
        <w:tabs>
          <w:tab w:val="left" w:pos="3780"/>
          <w:tab w:val="left" w:pos="4500"/>
        </w:tabs>
        <w:outlineLvl w:val="2"/>
        <w:rPr>
          <w:rFonts w:ascii="Arial" w:eastAsia="Arial" w:hAnsi="Arial" w:cs="Arial"/>
          <w:b/>
          <w:bCs/>
          <w:color w:val="auto"/>
          <w:sz w:val="22"/>
          <w:szCs w:val="22"/>
        </w:rPr>
      </w:pPr>
      <w:r w:rsidRPr="008E4AD7">
        <w:rPr>
          <w:rFonts w:ascii="Arial" w:hAnsi="Arial"/>
          <w:b/>
          <w:bCs/>
          <w:color w:val="auto"/>
          <w:sz w:val="22"/>
          <w:szCs w:val="22"/>
          <w:shd w:val="clear" w:color="auto" w:fill="FFFF00"/>
        </w:rPr>
        <w:t>[add name]</w:t>
      </w:r>
      <w:r w:rsidRPr="008E4AD7">
        <w:rPr>
          <w:rFonts w:ascii="Arial" w:eastAsia="Arial" w:hAnsi="Arial" w:cs="Arial"/>
          <w:b/>
          <w:bCs/>
          <w:color w:val="auto"/>
          <w:sz w:val="22"/>
          <w:szCs w:val="22"/>
        </w:rPr>
        <w:tab/>
      </w:r>
      <w:r w:rsidRPr="008E4AD7">
        <w:rPr>
          <w:rFonts w:ascii="Arial" w:eastAsia="Arial" w:hAnsi="Arial" w:cs="Arial"/>
          <w:b/>
          <w:bCs/>
          <w:color w:val="auto"/>
          <w:sz w:val="22"/>
          <w:szCs w:val="22"/>
        </w:rPr>
        <w:tab/>
      </w:r>
      <w:r w:rsidRPr="008E4AD7">
        <w:rPr>
          <w:rFonts w:ascii="Arial" w:hAnsi="Arial"/>
          <w:color w:val="auto"/>
          <w:sz w:val="22"/>
          <w:szCs w:val="22"/>
        </w:rPr>
        <w:t>)</w:t>
      </w:r>
    </w:p>
    <w:p w14:paraId="776CABFD" w14:textId="77777777" w:rsidR="006B703F" w:rsidRPr="008E4AD7" w:rsidRDefault="002B60DD">
      <w:pPr>
        <w:pStyle w:val="Body"/>
        <w:tabs>
          <w:tab w:val="left" w:pos="3780"/>
          <w:tab w:val="left" w:pos="4500"/>
        </w:tabs>
        <w:spacing w:before="0"/>
        <w:rPr>
          <w:rFonts w:ascii="Arial" w:eastAsia="Arial" w:hAnsi="Arial" w:cs="Arial"/>
          <w:color w:val="auto"/>
          <w:sz w:val="22"/>
          <w:szCs w:val="22"/>
          <w:u w:color="000000"/>
        </w:rPr>
      </w:pPr>
      <w:r w:rsidRPr="008E4AD7">
        <w:rPr>
          <w:rFonts w:ascii="Arial" w:hAnsi="Arial"/>
          <w:color w:val="auto"/>
          <w:sz w:val="22"/>
          <w:szCs w:val="22"/>
          <w:u w:color="000000"/>
        </w:rPr>
        <w:t xml:space="preserve">in the presence </w:t>
      </w:r>
      <w:proofErr w:type="gramStart"/>
      <w:r w:rsidRPr="008E4AD7">
        <w:rPr>
          <w:rFonts w:ascii="Arial" w:hAnsi="Arial"/>
          <w:color w:val="auto"/>
          <w:sz w:val="22"/>
          <w:szCs w:val="22"/>
          <w:u w:color="000000"/>
        </w:rPr>
        <w:t>of :</w:t>
      </w:r>
      <w:proofErr w:type="gramEnd"/>
      <w:r w:rsidRPr="008E4AD7">
        <w:rPr>
          <w:rFonts w:ascii="Arial" w:hAnsi="Arial"/>
          <w:color w:val="auto"/>
          <w:sz w:val="22"/>
          <w:szCs w:val="22"/>
          <w:u w:color="000000"/>
        </w:rPr>
        <w:t xml:space="preserve">                       </w:t>
      </w:r>
      <w:r w:rsidRPr="008E4AD7">
        <w:rPr>
          <w:rFonts w:ascii="Arial" w:hAnsi="Arial"/>
          <w:color w:val="auto"/>
          <w:sz w:val="22"/>
          <w:szCs w:val="22"/>
          <w:u w:color="000000"/>
        </w:rPr>
        <w:tab/>
        <w:t xml:space="preserve">         </w:t>
      </w:r>
      <w:r w:rsidRPr="008E4AD7">
        <w:rPr>
          <w:rFonts w:ascii="Arial" w:hAnsi="Arial"/>
          <w:color w:val="auto"/>
          <w:sz w:val="22"/>
          <w:szCs w:val="22"/>
          <w:u w:color="000000"/>
        </w:rPr>
        <w:tab/>
        <w:t>)</w:t>
      </w:r>
    </w:p>
    <w:p w14:paraId="1F0EFD93" w14:textId="77777777" w:rsidR="006B703F" w:rsidRPr="008E4AD7" w:rsidRDefault="002B60DD">
      <w:pPr>
        <w:pStyle w:val="Body"/>
        <w:tabs>
          <w:tab w:val="left" w:pos="4140"/>
        </w:tabs>
        <w:spacing w:before="0"/>
        <w:rPr>
          <w:rFonts w:ascii="Arial" w:eastAsia="Arial" w:hAnsi="Arial" w:cs="Arial"/>
          <w:color w:val="auto"/>
          <w:sz w:val="22"/>
          <w:szCs w:val="22"/>
          <w:u w:color="000000"/>
        </w:rPr>
      </w:pPr>
      <w:r w:rsidRPr="008E4AD7">
        <w:rPr>
          <w:rFonts w:ascii="Arial" w:eastAsia="Arial" w:hAnsi="Arial" w:cs="Arial"/>
          <w:color w:val="auto"/>
          <w:sz w:val="22"/>
          <w:szCs w:val="22"/>
          <w:u w:color="000000"/>
        </w:rPr>
        <w:tab/>
      </w:r>
      <w:r w:rsidRPr="008E4AD7">
        <w:rPr>
          <w:rFonts w:ascii="Arial" w:eastAsia="Arial" w:hAnsi="Arial" w:cs="Arial"/>
          <w:color w:val="auto"/>
          <w:sz w:val="22"/>
          <w:szCs w:val="22"/>
          <w:u w:color="000000"/>
        </w:rPr>
        <w:tab/>
        <w:t xml:space="preserve">   )</w:t>
      </w:r>
    </w:p>
    <w:p w14:paraId="1D22C333" w14:textId="77777777" w:rsidR="006B703F" w:rsidRPr="008E4AD7" w:rsidRDefault="006B703F">
      <w:pPr>
        <w:pStyle w:val="Body"/>
        <w:tabs>
          <w:tab w:val="left" w:pos="4140"/>
        </w:tabs>
        <w:spacing w:before="0" w:line="360" w:lineRule="auto"/>
        <w:rPr>
          <w:rFonts w:ascii="Arial" w:eastAsia="Arial" w:hAnsi="Arial" w:cs="Arial"/>
          <w:color w:val="auto"/>
          <w:sz w:val="22"/>
          <w:szCs w:val="22"/>
          <w:u w:color="000000"/>
        </w:rPr>
      </w:pPr>
    </w:p>
    <w:p w14:paraId="59A74A5A" w14:textId="77777777" w:rsidR="006B703F" w:rsidRPr="008E4AD7" w:rsidRDefault="002B60DD">
      <w:pPr>
        <w:pStyle w:val="Body"/>
        <w:tabs>
          <w:tab w:val="left" w:pos="4140"/>
        </w:tabs>
        <w:spacing w:before="0" w:line="360" w:lineRule="auto"/>
        <w:rPr>
          <w:rFonts w:ascii="Arial" w:eastAsia="Arial" w:hAnsi="Arial" w:cs="Arial"/>
          <w:color w:val="auto"/>
          <w:sz w:val="22"/>
          <w:szCs w:val="22"/>
          <w:u w:color="000000"/>
        </w:rPr>
      </w:pPr>
      <w:r w:rsidRPr="008E4AD7">
        <w:rPr>
          <w:rFonts w:ascii="Arial" w:eastAsia="Arial" w:hAnsi="Arial" w:cs="Arial"/>
          <w:color w:val="auto"/>
          <w:sz w:val="22"/>
          <w:szCs w:val="22"/>
          <w:u w:color="000000"/>
        </w:rPr>
        <w:tab/>
      </w:r>
    </w:p>
    <w:p w14:paraId="01DC3BD6" w14:textId="77777777" w:rsidR="006B703F" w:rsidRPr="008E4AD7" w:rsidRDefault="006B703F">
      <w:pPr>
        <w:pStyle w:val="Body"/>
        <w:tabs>
          <w:tab w:val="left" w:pos="720"/>
        </w:tabs>
        <w:spacing w:before="0"/>
        <w:rPr>
          <w:rFonts w:ascii="Arial" w:eastAsia="Arial" w:hAnsi="Arial" w:cs="Arial"/>
          <w:color w:val="auto"/>
          <w:sz w:val="22"/>
          <w:szCs w:val="22"/>
          <w:u w:color="000000"/>
        </w:rPr>
      </w:pPr>
    </w:p>
    <w:p w14:paraId="78F02BBF" w14:textId="77777777" w:rsidR="006B703F" w:rsidRPr="008E4AD7" w:rsidRDefault="002B60DD">
      <w:pPr>
        <w:pStyle w:val="Body"/>
        <w:tabs>
          <w:tab w:val="left" w:pos="4536"/>
        </w:tabs>
        <w:spacing w:before="240" w:after="60"/>
        <w:outlineLvl w:val="7"/>
        <w:rPr>
          <w:rFonts w:ascii="Arial" w:eastAsia="Arial" w:hAnsi="Arial" w:cs="Arial"/>
          <w:color w:val="auto"/>
          <w:sz w:val="22"/>
          <w:szCs w:val="22"/>
          <w:u w:color="000000"/>
        </w:rPr>
      </w:pPr>
      <w:r w:rsidRPr="008E4AD7">
        <w:rPr>
          <w:rFonts w:ascii="Arial" w:hAnsi="Arial"/>
          <w:color w:val="auto"/>
          <w:sz w:val="22"/>
          <w:szCs w:val="22"/>
          <w:u w:color="000000"/>
        </w:rPr>
        <w:t xml:space="preserve">Executed as a deed on behalf of     </w:t>
      </w:r>
      <w:r w:rsidRPr="008E4AD7">
        <w:rPr>
          <w:rFonts w:ascii="Arial" w:hAnsi="Arial"/>
          <w:color w:val="auto"/>
          <w:sz w:val="22"/>
          <w:szCs w:val="22"/>
          <w:u w:color="000000"/>
        </w:rPr>
        <w:tab/>
        <w:t>)</w:t>
      </w:r>
    </w:p>
    <w:p w14:paraId="30CB48A2" w14:textId="77777777" w:rsidR="006B703F" w:rsidRPr="008E4AD7" w:rsidRDefault="002B60DD">
      <w:pPr>
        <w:pStyle w:val="Body"/>
        <w:keepNext/>
        <w:tabs>
          <w:tab w:val="left" w:pos="4536"/>
        </w:tabs>
        <w:spacing w:before="0"/>
        <w:outlineLvl w:val="4"/>
        <w:rPr>
          <w:rFonts w:ascii="Arial" w:eastAsia="Arial" w:hAnsi="Arial" w:cs="Arial"/>
          <w:b/>
          <w:bCs/>
          <w:i/>
          <w:iCs/>
          <w:color w:val="auto"/>
          <w:sz w:val="22"/>
          <w:szCs w:val="22"/>
          <w:u w:color="000000"/>
        </w:rPr>
      </w:pPr>
      <w:r w:rsidRPr="008E4AD7">
        <w:rPr>
          <w:rFonts w:ascii="Arial" w:hAnsi="Arial"/>
          <w:b/>
          <w:bCs/>
          <w:color w:val="auto"/>
          <w:sz w:val="22"/>
          <w:szCs w:val="22"/>
          <w:u w:color="000000"/>
          <w:shd w:val="clear" w:color="auto" w:fill="FFFF00"/>
        </w:rPr>
        <w:t>[add name]</w:t>
      </w:r>
      <w:r w:rsidRPr="008E4AD7">
        <w:rPr>
          <w:rFonts w:ascii="Arial" w:eastAsia="Arial" w:hAnsi="Arial" w:cs="Arial"/>
          <w:b/>
          <w:bCs/>
          <w:color w:val="auto"/>
          <w:sz w:val="22"/>
          <w:szCs w:val="22"/>
          <w:u w:color="000000"/>
        </w:rPr>
        <w:tab/>
      </w:r>
      <w:r w:rsidRPr="008E4AD7">
        <w:rPr>
          <w:rFonts w:ascii="Arial" w:hAnsi="Arial"/>
          <w:color w:val="auto"/>
          <w:sz w:val="22"/>
          <w:szCs w:val="22"/>
          <w:u w:color="000000"/>
        </w:rPr>
        <w:t>)</w:t>
      </w:r>
    </w:p>
    <w:p w14:paraId="01AE3E34" w14:textId="77777777" w:rsidR="006B703F" w:rsidRPr="008E4AD7" w:rsidRDefault="002B60DD">
      <w:pPr>
        <w:pStyle w:val="Body"/>
        <w:tabs>
          <w:tab w:val="left" w:pos="4536"/>
        </w:tabs>
        <w:spacing w:before="0"/>
        <w:rPr>
          <w:rFonts w:ascii="Arial" w:eastAsia="Arial" w:hAnsi="Arial" w:cs="Arial"/>
          <w:color w:val="auto"/>
          <w:sz w:val="22"/>
          <w:szCs w:val="22"/>
          <w:u w:color="000000"/>
        </w:rPr>
      </w:pPr>
      <w:r w:rsidRPr="008E4AD7">
        <w:rPr>
          <w:rFonts w:ascii="Arial" w:hAnsi="Arial"/>
          <w:color w:val="auto"/>
          <w:sz w:val="22"/>
          <w:szCs w:val="22"/>
          <w:u w:color="000000"/>
        </w:rPr>
        <w:t xml:space="preserve">acting by </w:t>
      </w:r>
      <w:r w:rsidRPr="008E4AD7">
        <w:rPr>
          <w:rFonts w:ascii="Arial" w:hAnsi="Arial"/>
          <w:color w:val="auto"/>
          <w:sz w:val="22"/>
          <w:szCs w:val="22"/>
          <w:u w:color="000000"/>
        </w:rPr>
        <w:tab/>
        <w:t>)</w:t>
      </w:r>
      <w:r w:rsidRPr="008E4AD7">
        <w:rPr>
          <w:rFonts w:ascii="Arial" w:hAnsi="Arial"/>
          <w:color w:val="auto"/>
          <w:sz w:val="22"/>
          <w:szCs w:val="22"/>
          <w:u w:color="000000"/>
        </w:rPr>
        <w:tab/>
      </w:r>
    </w:p>
    <w:p w14:paraId="14951215" w14:textId="77777777" w:rsidR="006B703F" w:rsidRPr="008E4AD7" w:rsidRDefault="006B703F">
      <w:pPr>
        <w:pStyle w:val="Body"/>
        <w:spacing w:before="0"/>
        <w:rPr>
          <w:rFonts w:ascii="Arial" w:eastAsia="Arial" w:hAnsi="Arial" w:cs="Arial"/>
          <w:color w:val="auto"/>
          <w:sz w:val="22"/>
          <w:szCs w:val="22"/>
          <w:u w:color="000000"/>
        </w:rPr>
      </w:pPr>
    </w:p>
    <w:p w14:paraId="35E36428" w14:textId="487EA0A5" w:rsidR="006B703F" w:rsidRPr="008E4AD7" w:rsidRDefault="002B60DD">
      <w:pPr>
        <w:pStyle w:val="Body"/>
        <w:tabs>
          <w:tab w:val="left" w:pos="4140"/>
        </w:tabs>
        <w:spacing w:before="0"/>
        <w:rPr>
          <w:rFonts w:ascii="Arial" w:eastAsia="Arial" w:hAnsi="Arial" w:cs="Arial"/>
          <w:color w:val="auto"/>
          <w:sz w:val="22"/>
          <w:szCs w:val="22"/>
        </w:rPr>
      </w:pPr>
      <w:r w:rsidRPr="008E4AD7">
        <w:rPr>
          <w:rFonts w:ascii="Arial" w:hAnsi="Arial"/>
          <w:color w:val="auto"/>
          <w:sz w:val="22"/>
          <w:szCs w:val="22"/>
        </w:rPr>
        <w:t xml:space="preserve">  </w:t>
      </w:r>
      <w:r w:rsidRPr="008E4AD7">
        <w:rPr>
          <w:color w:val="auto"/>
        </w:rPr>
        <w:tab/>
      </w:r>
      <w:r w:rsidRPr="008E4AD7">
        <w:rPr>
          <w:rFonts w:ascii="Arial" w:hAnsi="Arial"/>
          <w:color w:val="auto"/>
          <w:sz w:val="22"/>
          <w:szCs w:val="22"/>
        </w:rPr>
        <w:t xml:space="preserve">  Duly </w:t>
      </w:r>
      <w:proofErr w:type="spellStart"/>
      <w:r w:rsidR="008E4AD7">
        <w:rPr>
          <w:rFonts w:ascii="Arial" w:hAnsi="Arial"/>
          <w:color w:val="auto"/>
          <w:sz w:val="22"/>
          <w:szCs w:val="22"/>
        </w:rPr>
        <w:t>authorised</w:t>
      </w:r>
      <w:proofErr w:type="spellEnd"/>
      <w:r w:rsidR="00E13AA1" w:rsidRPr="008E4AD7">
        <w:rPr>
          <w:rFonts w:ascii="Arial" w:hAnsi="Arial"/>
          <w:color w:val="auto"/>
          <w:sz w:val="22"/>
          <w:szCs w:val="22"/>
          <w:lang w:val="it-IT"/>
        </w:rPr>
        <w:t xml:space="preserve"> </w:t>
      </w:r>
      <w:r w:rsidRPr="008E4AD7">
        <w:rPr>
          <w:rFonts w:ascii="Arial" w:hAnsi="Arial"/>
          <w:color w:val="auto"/>
          <w:sz w:val="22"/>
          <w:szCs w:val="22"/>
          <w:lang w:val="it-IT"/>
        </w:rPr>
        <w:t>signatory</w:t>
      </w:r>
    </w:p>
    <w:p w14:paraId="6F8629AC" w14:textId="77777777" w:rsidR="006B703F" w:rsidRPr="008E4AD7" w:rsidRDefault="006B703F">
      <w:pPr>
        <w:pStyle w:val="Body"/>
        <w:tabs>
          <w:tab w:val="left" w:pos="4140"/>
        </w:tabs>
        <w:spacing w:before="0"/>
        <w:rPr>
          <w:rFonts w:ascii="Arial" w:eastAsia="Arial" w:hAnsi="Arial" w:cs="Arial"/>
          <w:color w:val="auto"/>
          <w:sz w:val="22"/>
          <w:szCs w:val="22"/>
          <w:u w:color="000000"/>
        </w:rPr>
      </w:pPr>
    </w:p>
    <w:p w14:paraId="08F98ED8" w14:textId="77777777" w:rsidR="006B703F" w:rsidRPr="008E4AD7" w:rsidRDefault="006B703F">
      <w:pPr>
        <w:pStyle w:val="Body"/>
        <w:tabs>
          <w:tab w:val="left" w:pos="4140"/>
        </w:tabs>
        <w:spacing w:before="0"/>
        <w:rPr>
          <w:rFonts w:ascii="Arial" w:eastAsia="Arial" w:hAnsi="Arial" w:cs="Arial"/>
          <w:color w:val="auto"/>
          <w:sz w:val="22"/>
          <w:szCs w:val="22"/>
          <w:u w:color="000000"/>
        </w:rPr>
      </w:pPr>
    </w:p>
    <w:p w14:paraId="68E9A28C" w14:textId="77777777" w:rsidR="006B703F" w:rsidRPr="008E4AD7" w:rsidRDefault="006B703F">
      <w:pPr>
        <w:pStyle w:val="Body"/>
        <w:tabs>
          <w:tab w:val="left" w:pos="720"/>
        </w:tabs>
        <w:spacing w:before="0"/>
        <w:rPr>
          <w:rFonts w:ascii="Arial" w:eastAsia="Arial" w:hAnsi="Arial" w:cs="Arial"/>
          <w:color w:val="auto"/>
          <w:sz w:val="22"/>
          <w:szCs w:val="22"/>
          <w:u w:color="000000"/>
        </w:rPr>
      </w:pPr>
    </w:p>
    <w:p w14:paraId="660DC9E5" w14:textId="77777777" w:rsidR="006B703F" w:rsidRPr="008E4AD7" w:rsidRDefault="006B703F">
      <w:pPr>
        <w:pStyle w:val="Body"/>
        <w:keepNext/>
        <w:spacing w:before="0"/>
        <w:outlineLvl w:val="8"/>
        <w:rPr>
          <w:rFonts w:ascii="Arial" w:eastAsia="Arial" w:hAnsi="Arial" w:cs="Arial"/>
          <w:color w:val="auto"/>
          <w:sz w:val="22"/>
          <w:szCs w:val="22"/>
          <w:u w:color="000000"/>
        </w:rPr>
      </w:pPr>
    </w:p>
    <w:p w14:paraId="3A074BC1" w14:textId="77777777" w:rsidR="006B703F" w:rsidRPr="008E4AD7" w:rsidRDefault="002B60DD">
      <w:pPr>
        <w:pStyle w:val="Body"/>
        <w:spacing w:before="0" w:after="200" w:line="276" w:lineRule="auto"/>
        <w:rPr>
          <w:color w:val="auto"/>
        </w:rPr>
      </w:pPr>
      <w:r w:rsidRPr="008E4AD7">
        <w:rPr>
          <w:rFonts w:ascii="Arial Unicode MS" w:hAnsi="Arial Unicode MS"/>
          <w:color w:val="auto"/>
          <w:sz w:val="22"/>
          <w:szCs w:val="22"/>
          <w:u w:color="000000"/>
        </w:rPr>
        <w:br w:type="page"/>
      </w:r>
    </w:p>
    <w:p w14:paraId="44F204BA" w14:textId="77777777" w:rsidR="006B703F" w:rsidRPr="008E4AD7" w:rsidRDefault="006B703F">
      <w:pPr>
        <w:pStyle w:val="Body"/>
        <w:keepNext/>
        <w:spacing w:before="0"/>
        <w:outlineLvl w:val="8"/>
        <w:rPr>
          <w:rFonts w:ascii="Arial" w:eastAsia="Arial" w:hAnsi="Arial" w:cs="Arial"/>
          <w:color w:val="auto"/>
          <w:sz w:val="22"/>
          <w:szCs w:val="22"/>
          <w:u w:color="000000"/>
        </w:rPr>
      </w:pPr>
    </w:p>
    <w:p w14:paraId="13AC36B4" w14:textId="77777777" w:rsidR="006B703F" w:rsidRPr="008E4AD7" w:rsidRDefault="006B703F">
      <w:pPr>
        <w:pStyle w:val="Body"/>
        <w:keepNext/>
        <w:spacing w:before="0"/>
        <w:ind w:left="3600"/>
        <w:outlineLvl w:val="8"/>
        <w:rPr>
          <w:rFonts w:ascii="Arial" w:eastAsia="Arial" w:hAnsi="Arial" w:cs="Arial"/>
          <w:b/>
          <w:bCs/>
          <w:color w:val="auto"/>
          <w:sz w:val="22"/>
          <w:szCs w:val="22"/>
          <w:u w:color="000000"/>
        </w:rPr>
      </w:pPr>
    </w:p>
    <w:p w14:paraId="50BB56C7" w14:textId="77777777" w:rsidR="006B703F" w:rsidRPr="008E4AD7" w:rsidRDefault="006B703F">
      <w:pPr>
        <w:pStyle w:val="Body"/>
        <w:keepNext/>
        <w:spacing w:before="0"/>
        <w:outlineLvl w:val="8"/>
        <w:rPr>
          <w:rFonts w:ascii="Arial" w:eastAsia="Arial" w:hAnsi="Arial" w:cs="Arial"/>
          <w:b/>
          <w:bCs/>
          <w:color w:val="auto"/>
          <w:sz w:val="22"/>
          <w:szCs w:val="22"/>
          <w:u w:color="000000"/>
        </w:rPr>
      </w:pPr>
    </w:p>
    <w:p w14:paraId="3DFD03C2"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Dated                                                  2020</w:t>
      </w:r>
    </w:p>
    <w:p w14:paraId="2E85FFCC"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5B2F22D"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1D01839D"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5E22DAA7"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7A2B107B" w14:textId="77777777" w:rsidR="006B703F" w:rsidRPr="008E4AD7" w:rsidRDefault="002B60DD">
      <w:pPr>
        <w:pStyle w:val="Body"/>
        <w:keepNext/>
        <w:spacing w:before="0"/>
        <w:ind w:left="3600"/>
        <w:outlineLvl w:val="8"/>
        <w:rPr>
          <w:rFonts w:ascii="Arial" w:eastAsia="Arial" w:hAnsi="Arial" w:cs="Arial"/>
          <w:b/>
          <w:bCs/>
          <w:color w:val="auto"/>
          <w:sz w:val="22"/>
          <w:szCs w:val="22"/>
          <w:u w:color="000000"/>
        </w:rPr>
      </w:pPr>
      <w:r w:rsidRPr="008E4AD7">
        <w:rPr>
          <w:rFonts w:ascii="Arial" w:hAnsi="Arial"/>
          <w:color w:val="auto"/>
          <w:sz w:val="22"/>
          <w:szCs w:val="22"/>
          <w:u w:color="000000"/>
        </w:rPr>
        <w:t>[</w:t>
      </w:r>
      <w:r w:rsidRPr="008E4AD7">
        <w:rPr>
          <w:rFonts w:ascii="Arial" w:hAnsi="Arial"/>
          <w:i/>
          <w:iCs/>
          <w:color w:val="auto"/>
          <w:sz w:val="22"/>
          <w:szCs w:val="22"/>
          <w:highlight w:val="yellow"/>
          <w:u w:color="000000"/>
        </w:rPr>
        <w:t>name of Owner and Mortgagee</w:t>
      </w:r>
      <w:r w:rsidRPr="008E4AD7">
        <w:rPr>
          <w:rFonts w:ascii="Arial" w:hAnsi="Arial"/>
          <w:color w:val="auto"/>
          <w:sz w:val="22"/>
          <w:szCs w:val="22"/>
          <w:u w:color="000000"/>
        </w:rPr>
        <w:t>]</w:t>
      </w:r>
    </w:p>
    <w:p w14:paraId="61243A63"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45E0E3F9"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5F969289"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2E806BC3"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FB2D117"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-to-</w:t>
      </w:r>
    </w:p>
    <w:p w14:paraId="5A0C0A23"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1AEDD60E"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31399BCC"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A1AAA3E"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 xml:space="preserve">THE MAYOR AND BURGESSES OF </w:t>
      </w:r>
    </w:p>
    <w:p w14:paraId="3C01CACA"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THE LONDON BOROUGH</w:t>
      </w:r>
    </w:p>
    <w:p w14:paraId="2BCD7F0D"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OF RICHMOND UPON THAMES</w:t>
      </w:r>
    </w:p>
    <w:p w14:paraId="058FDD22"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7B2318CC"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C7B33D6"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D80579B"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FADBE5B"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776C9C5F"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1CB7D755"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53CCA43B"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CC548CB"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7867A05"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2D040FC6"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____________________________________</w:t>
      </w:r>
    </w:p>
    <w:p w14:paraId="0FDDDF5F"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4DCEFB14"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DEED OF UNILATERAL UNDERTAKING</w:t>
      </w:r>
    </w:p>
    <w:p w14:paraId="1883179E"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made under Section 106 of the</w:t>
      </w:r>
    </w:p>
    <w:p w14:paraId="782DCAB5"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Town &amp; Country Planning Act 1990</w:t>
      </w:r>
    </w:p>
    <w:p w14:paraId="0FC67872"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proofErr w:type="gramStart"/>
      <w:r w:rsidRPr="008E4AD7">
        <w:rPr>
          <w:rFonts w:ascii="Arial" w:hAnsi="Arial"/>
          <w:b/>
          <w:bCs/>
          <w:color w:val="auto"/>
          <w:sz w:val="22"/>
          <w:szCs w:val="22"/>
          <w:u w:val="single" w:color="000000"/>
        </w:rPr>
        <w:t>relating  to</w:t>
      </w:r>
      <w:proofErr w:type="gramEnd"/>
      <w:r w:rsidRPr="008E4AD7">
        <w:rPr>
          <w:rFonts w:ascii="Arial" w:hAnsi="Arial"/>
          <w:b/>
          <w:bCs/>
          <w:color w:val="auto"/>
          <w:sz w:val="22"/>
          <w:szCs w:val="22"/>
          <w:u w:val="single" w:color="000000"/>
        </w:rPr>
        <w:t xml:space="preserve"> </w:t>
      </w:r>
      <w:r w:rsidRPr="008E4AD7">
        <w:rPr>
          <w:rFonts w:ascii="Arial" w:hAnsi="Arial"/>
          <w:color w:val="auto"/>
          <w:sz w:val="22"/>
          <w:szCs w:val="22"/>
          <w:u w:color="000000"/>
        </w:rPr>
        <w:t>[</w:t>
      </w:r>
      <w:r w:rsidRPr="008E4AD7">
        <w:rPr>
          <w:rFonts w:ascii="Arial" w:hAnsi="Arial"/>
          <w:i/>
          <w:iCs/>
          <w:color w:val="auto"/>
          <w:sz w:val="22"/>
          <w:szCs w:val="22"/>
          <w:u w:color="000000"/>
        </w:rPr>
        <w:t>add address of property</w:t>
      </w:r>
      <w:r w:rsidRPr="008E4AD7">
        <w:rPr>
          <w:rFonts w:ascii="Arial" w:hAnsi="Arial"/>
          <w:color w:val="auto"/>
          <w:sz w:val="22"/>
          <w:szCs w:val="22"/>
          <w:u w:color="000000"/>
        </w:rPr>
        <w:t>]</w:t>
      </w:r>
    </w:p>
    <w:p w14:paraId="4C07561A"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507EEF1F" w14:textId="77777777" w:rsidR="006B703F" w:rsidRPr="008E4AD7" w:rsidRDefault="002B60DD">
      <w:pPr>
        <w:pStyle w:val="Body"/>
        <w:keepNext/>
        <w:spacing w:before="0"/>
        <w:ind w:left="3600"/>
        <w:outlineLvl w:val="8"/>
        <w:rPr>
          <w:rFonts w:ascii="Arial" w:eastAsia="Arial" w:hAnsi="Arial" w:cs="Arial"/>
          <w:b/>
          <w:bCs/>
          <w:color w:val="auto"/>
          <w:sz w:val="22"/>
          <w:szCs w:val="22"/>
          <w:u w:val="single" w:color="000000"/>
        </w:rPr>
      </w:pPr>
      <w:r w:rsidRPr="008E4AD7">
        <w:rPr>
          <w:rFonts w:ascii="Arial" w:hAnsi="Arial"/>
          <w:b/>
          <w:bCs/>
          <w:color w:val="auto"/>
          <w:sz w:val="22"/>
          <w:szCs w:val="22"/>
          <w:u w:val="single" w:color="000000"/>
        </w:rPr>
        <w:t>_____________________________________</w:t>
      </w:r>
    </w:p>
    <w:p w14:paraId="30A863A3"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470322DB"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5E5CFFB4"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30CA758E"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620CA845"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1AA0372F"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F71D0EE"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1C68FF8C"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3206379" w14:textId="77777777" w:rsidR="006B703F" w:rsidRPr="008E4AD7" w:rsidRDefault="006B703F">
      <w:pPr>
        <w:pStyle w:val="Body"/>
        <w:keepNext/>
        <w:spacing w:before="0"/>
        <w:ind w:left="3600"/>
        <w:outlineLvl w:val="8"/>
        <w:rPr>
          <w:rFonts w:ascii="Arial" w:eastAsia="Arial" w:hAnsi="Arial" w:cs="Arial"/>
          <w:b/>
          <w:bCs/>
          <w:color w:val="auto"/>
          <w:sz w:val="22"/>
          <w:szCs w:val="22"/>
          <w:u w:val="single" w:color="000000"/>
        </w:rPr>
      </w:pPr>
    </w:p>
    <w:p w14:paraId="0C94C29F" w14:textId="77777777" w:rsidR="006B703F" w:rsidRPr="008E4AD7" w:rsidRDefault="002B60DD">
      <w:pPr>
        <w:pStyle w:val="Body"/>
        <w:keepNext/>
        <w:spacing w:before="0"/>
        <w:ind w:left="3600"/>
        <w:outlineLvl w:val="8"/>
        <w:rPr>
          <w:color w:val="auto"/>
        </w:rPr>
      </w:pPr>
      <w:r w:rsidRPr="008E4AD7">
        <w:rPr>
          <w:rFonts w:ascii="Arial" w:hAnsi="Arial"/>
          <w:b/>
          <w:bCs/>
          <w:color w:val="auto"/>
          <w:sz w:val="22"/>
          <w:szCs w:val="22"/>
          <w:u w:val="single" w:color="000000"/>
        </w:rPr>
        <w:t xml:space="preserve">Ref: Affordable Housing Contribution UU </w:t>
      </w:r>
    </w:p>
    <w:sectPr w:rsidR="006B703F" w:rsidRPr="008E4AD7">
      <w:headerReference w:type="even" r:id="rId10"/>
      <w:headerReference w:type="default" r:id="rId11"/>
      <w:footerReference w:type="even" r:id="rId12"/>
      <w:footerReference w:type="default" r:id="rId13"/>
      <w:headerReference w:type="first" r:id="rId14"/>
      <w:footerReference w:type="first" r:id="rId15"/>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B544" w14:textId="77777777" w:rsidR="001B46DB" w:rsidRDefault="001B46DB">
      <w:r>
        <w:separator/>
      </w:r>
    </w:p>
  </w:endnote>
  <w:endnote w:type="continuationSeparator" w:id="0">
    <w:p w14:paraId="17C1304B" w14:textId="77777777" w:rsidR="001B46DB" w:rsidRDefault="001B46DB">
      <w:r>
        <w:continuationSeparator/>
      </w:r>
    </w:p>
  </w:endnote>
  <w:endnote w:type="continuationNotice" w:id="1">
    <w:p w14:paraId="18E6DBE1" w14:textId="77777777" w:rsidR="001B46DB" w:rsidRDefault="001B4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DE23" w14:textId="77777777" w:rsidR="00E13AA1" w:rsidRDefault="00E1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ED6D" w14:textId="77777777" w:rsidR="00E13AA1" w:rsidRDefault="00E13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58DE" w14:textId="77777777" w:rsidR="00E13AA1" w:rsidRDefault="00E1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7365" w14:textId="77777777" w:rsidR="001B46DB" w:rsidRDefault="001B46DB">
      <w:r>
        <w:separator/>
      </w:r>
    </w:p>
  </w:footnote>
  <w:footnote w:type="continuationSeparator" w:id="0">
    <w:p w14:paraId="02A774B4" w14:textId="77777777" w:rsidR="001B46DB" w:rsidRDefault="001B46DB">
      <w:r>
        <w:continuationSeparator/>
      </w:r>
    </w:p>
  </w:footnote>
  <w:footnote w:type="continuationNotice" w:id="1">
    <w:p w14:paraId="1E156823" w14:textId="77777777" w:rsidR="001B46DB" w:rsidRDefault="001B4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C72A" w14:textId="77777777" w:rsidR="00E13AA1" w:rsidRDefault="00E1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8D5F" w14:textId="0444CB29" w:rsidR="006B703F" w:rsidRDefault="005C2E79">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E32A2FC" wp14:editId="1AE79402">
              <wp:simplePos x="0" y="0"/>
              <wp:positionH relativeFrom="page">
                <wp:posOffset>0</wp:posOffset>
              </wp:positionH>
              <wp:positionV relativeFrom="page">
                <wp:posOffset>190500</wp:posOffset>
              </wp:positionV>
              <wp:extent cx="7556500" cy="161290"/>
              <wp:effectExtent l="0" t="0" r="6350" b="10160"/>
              <wp:wrapNone/>
              <wp:docPr id="2" name="MSIPCMa4e44d8a9d69c05f6d8efe78"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34D1A684" w14:textId="3CDA41D6" w:rsidR="005C2E79" w:rsidRPr="005C2E79" w:rsidRDefault="005C2E79" w:rsidP="005C2E79">
                          <w:pPr>
                            <w:rPr>
                              <w:rFonts w:ascii="Calibri" w:hAnsi="Calibri" w:cs="Calibri"/>
                              <w:sz w:val="20"/>
                            </w:rPr>
                          </w:pPr>
                          <w:r w:rsidRPr="005C2E79">
                            <w:rPr>
                              <w:rFonts w:ascii="Calibri" w:hAnsi="Calibri" w:cs="Calibri"/>
                              <w:sz w:val="20"/>
                            </w:rPr>
                            <w:t>Official</w:t>
                          </w:r>
                        </w:p>
                      </w:txbxContent>
                    </wps:txbx>
                    <wps:bodyPr rot="0" spcFirstLastPara="1" vertOverflow="overflow" horzOverflow="overflow" vert="horz" wrap="square" lIns="254000" tIns="0" rIns="0" bIns="0" numCol="1" spcCol="38100" rtlCol="0" fromWordArt="0" anchor="t" anchorCtr="0" forceAA="0" compatLnSpc="1">
                      <a:prstTxWarp prst="textNoShape">
                        <a:avLst/>
                      </a:prstTxWarp>
                      <a:spAutoFit/>
                    </wps:bodyPr>
                  </wps:wsp>
                </a:graphicData>
              </a:graphic>
            </wp:anchor>
          </w:drawing>
        </mc:Choice>
        <mc:Fallback>
          <w:pict>
            <v:shapetype w14:anchorId="5E32A2FC" id="_x0000_t202" coordsize="21600,21600" o:spt="202" path="m,l,21600r21600,l21600,xe">
              <v:stroke joinstyle="miter"/>
              <v:path gradientshapeok="t" o:connecttype="rect"/>
            </v:shapetype>
            <v:shape id="MSIPCMa4e44d8a9d69c05f6d8efe78" o:spid="_x0000_s1026" type="#_x0000_t202" alt="{&quot;HashCode&quot;:1987674191,&quot;Height&quot;:842.0,&quot;Width&quot;:595.0,&quot;Placement&quot;:&quot;Header&quot;,&quot;Index&quot;:&quot;Primary&quot;,&quot;Section&quot;:1,&quot;Top&quot;:0.0,&quot;Left&quot;:0.0}" style="position:absolute;margin-left:0;margin-top:15pt;width:595pt;height:12.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" o:allowincell="f" filled="f" stroked="f" strokeweight=".5pt">
              <v:textbox style="mso-fit-shape-to-text:t" inset="20pt,0,0,0">
                <w:txbxContent>
                  <w:p w14:paraId="34D1A684" w14:textId="3CDA41D6" w:rsidR="005C2E79" w:rsidRPr="005C2E79" w:rsidRDefault="005C2E79" w:rsidP="005C2E79">
                    <w:pPr>
                      <w:rPr>
                        <w:rFonts w:ascii="Calibri" w:hAnsi="Calibri" w:cs="Calibri"/>
                        <w:sz w:val="20"/>
                      </w:rPr>
                    </w:pPr>
                    <w:r w:rsidRPr="005C2E79">
                      <w:rPr>
                        <w:rFonts w:ascii="Calibri" w:hAnsi="Calibri" w:cs="Calibri"/>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0BFD" w14:textId="77777777" w:rsidR="00E13AA1" w:rsidRDefault="00E1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86C"/>
    <w:multiLevelType w:val="hybridMultilevel"/>
    <w:tmpl w:val="BB8EC426"/>
    <w:numStyleLink w:val="ImportedStyle6"/>
  </w:abstractNum>
  <w:abstractNum w:abstractNumId="1" w15:restartNumberingAfterBreak="0">
    <w:nsid w:val="02AB0030"/>
    <w:multiLevelType w:val="hybridMultilevel"/>
    <w:tmpl w:val="A2482BB2"/>
    <w:styleLink w:val="ImportedStyle4"/>
    <w:lvl w:ilvl="0" w:tplc="AD2AA3B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A92A81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DF26AC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9985CB0">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012B4FC">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1DE40EC">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CD0A434">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7C88DA6">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000EE2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3F27A8"/>
    <w:multiLevelType w:val="hybridMultilevel"/>
    <w:tmpl w:val="28FEDF02"/>
    <w:lvl w:ilvl="0" w:tplc="B5A27572">
      <w:start w:val="15"/>
      <w:numFmt w:val="lowerLetter"/>
      <w:suff w:val="nothing"/>
      <w:lvlText w:val="(%1)"/>
      <w:lvlJc w:val="left"/>
      <w:pPr>
        <w:ind w:left="1429" w:hanging="709"/>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200C7"/>
    <w:multiLevelType w:val="hybridMultilevel"/>
    <w:tmpl w:val="3D0AF596"/>
    <w:numStyleLink w:val="ImportedStyle2"/>
  </w:abstractNum>
  <w:abstractNum w:abstractNumId="4" w15:restartNumberingAfterBreak="0">
    <w:nsid w:val="11E95A14"/>
    <w:multiLevelType w:val="hybridMultilevel"/>
    <w:tmpl w:val="FB8CAED0"/>
    <w:styleLink w:val="ImportedStyle8"/>
    <w:lvl w:ilvl="0" w:tplc="F87EBCF0">
      <w:start w:val="1"/>
      <w:numFmt w:val="lowerLetter"/>
      <w:suff w:val="nothing"/>
      <w:lvlText w:val="(%1)"/>
      <w:lvlJc w:val="left"/>
      <w:pPr>
        <w:tabs>
          <w:tab w:val="left" w:pos="721"/>
          <w:tab w:val="left" w:pos="927"/>
          <w:tab w:val="left" w:pos="1418"/>
        </w:tabs>
        <w:ind w:left="141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8CC6916">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274D830">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64266876">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FEC4485A">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9E29B46">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401E109E">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DF2BCBE">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18A5164">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6038A4"/>
    <w:multiLevelType w:val="hybridMultilevel"/>
    <w:tmpl w:val="DD10654E"/>
    <w:lvl w:ilvl="0" w:tplc="A6547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03116"/>
    <w:multiLevelType w:val="hybridMultilevel"/>
    <w:tmpl w:val="A2482BB2"/>
    <w:numStyleLink w:val="ImportedStyle4"/>
  </w:abstractNum>
  <w:abstractNum w:abstractNumId="7" w15:restartNumberingAfterBreak="0">
    <w:nsid w:val="2E251052"/>
    <w:multiLevelType w:val="hybridMultilevel"/>
    <w:tmpl w:val="BB8EC426"/>
    <w:styleLink w:val="ImportedStyle6"/>
    <w:lvl w:ilvl="0" w:tplc="79120D8C">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26A4D68C">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3376C150">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 w:ilvl="3" w:tplc="BCD00592">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15ACAC1A">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FC144AD4">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 w:ilvl="6" w:tplc="0792C080">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8DCC59B4">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EBAE33C0">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7342AD"/>
    <w:multiLevelType w:val="hybridMultilevel"/>
    <w:tmpl w:val="3D0AF596"/>
    <w:styleLink w:val="ImportedStyle2"/>
    <w:lvl w:ilvl="0" w:tplc="FCDACDD8">
      <w:start w:val="1"/>
      <w:numFmt w:val="lowerRoman"/>
      <w:lvlText w:val="(%1)"/>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4CA3230">
      <w:start w:val="1"/>
      <w:numFmt w:val="lowerRoman"/>
      <w:lvlText w:val="(%2)"/>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78875C">
      <w:start w:val="1"/>
      <w:numFmt w:val="lowerRoman"/>
      <w:lvlText w:val="(%3)"/>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4964DA44">
      <w:start w:val="1"/>
      <w:numFmt w:val="lowerRoman"/>
      <w:lvlText w:val="(%4)"/>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84C1B50">
      <w:start w:val="1"/>
      <w:numFmt w:val="lowerRoman"/>
      <w:lvlText w:val="(%5)"/>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3C8000A">
      <w:start w:val="1"/>
      <w:numFmt w:val="lowerRoman"/>
      <w:lvlText w:val="(%6)"/>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4148948">
      <w:start w:val="1"/>
      <w:numFmt w:val="lowerRoman"/>
      <w:lvlText w:val="(%7)"/>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5C2FEAC">
      <w:start w:val="1"/>
      <w:numFmt w:val="lowerRoman"/>
      <w:lvlText w:val="(%8)"/>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78C6CF2">
      <w:start w:val="1"/>
      <w:numFmt w:val="lowerRoman"/>
      <w:lvlText w:val="(%9)"/>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0C1128"/>
    <w:multiLevelType w:val="hybridMultilevel"/>
    <w:tmpl w:val="FFFFFFFF"/>
    <w:lvl w:ilvl="0" w:tplc="A02C605C">
      <w:start w:val="1"/>
      <w:numFmt w:val="decimal"/>
      <w:lvlText w:val="%1."/>
      <w:lvlJc w:val="left"/>
      <w:pPr>
        <w:ind w:left="720" w:hanging="360"/>
      </w:pPr>
    </w:lvl>
    <w:lvl w:ilvl="1" w:tplc="44D4F806">
      <w:start w:val="1"/>
      <w:numFmt w:val="lowerLetter"/>
      <w:lvlText w:val="%2."/>
      <w:lvlJc w:val="left"/>
      <w:pPr>
        <w:ind w:left="1440" w:hanging="360"/>
      </w:pPr>
    </w:lvl>
    <w:lvl w:ilvl="2" w:tplc="9D1CAC10">
      <w:start w:val="1"/>
      <w:numFmt w:val="lowerRoman"/>
      <w:lvlText w:val="%3."/>
      <w:lvlJc w:val="right"/>
      <w:pPr>
        <w:ind w:left="2160" w:hanging="180"/>
      </w:pPr>
    </w:lvl>
    <w:lvl w:ilvl="3" w:tplc="65748310">
      <w:start w:val="1"/>
      <w:numFmt w:val="decimal"/>
      <w:lvlText w:val="%4."/>
      <w:lvlJc w:val="left"/>
      <w:pPr>
        <w:ind w:left="2880" w:hanging="360"/>
      </w:pPr>
    </w:lvl>
    <w:lvl w:ilvl="4" w:tplc="A0E4BE1C">
      <w:start w:val="1"/>
      <w:numFmt w:val="lowerLetter"/>
      <w:lvlText w:val="%5."/>
      <w:lvlJc w:val="left"/>
      <w:pPr>
        <w:ind w:left="3600" w:hanging="360"/>
      </w:pPr>
    </w:lvl>
    <w:lvl w:ilvl="5" w:tplc="A9C22110">
      <w:start w:val="1"/>
      <w:numFmt w:val="lowerRoman"/>
      <w:lvlText w:val="%6."/>
      <w:lvlJc w:val="right"/>
      <w:pPr>
        <w:ind w:left="4320" w:hanging="180"/>
      </w:pPr>
    </w:lvl>
    <w:lvl w:ilvl="6" w:tplc="B87C1572">
      <w:start w:val="1"/>
      <w:numFmt w:val="decimal"/>
      <w:lvlText w:val="%7."/>
      <w:lvlJc w:val="left"/>
      <w:pPr>
        <w:ind w:left="5040" w:hanging="360"/>
      </w:pPr>
    </w:lvl>
    <w:lvl w:ilvl="7" w:tplc="F9860D2A">
      <w:start w:val="1"/>
      <w:numFmt w:val="lowerLetter"/>
      <w:lvlText w:val="%8."/>
      <w:lvlJc w:val="left"/>
      <w:pPr>
        <w:ind w:left="5760" w:hanging="360"/>
      </w:pPr>
    </w:lvl>
    <w:lvl w:ilvl="8" w:tplc="7132192E">
      <w:start w:val="1"/>
      <w:numFmt w:val="lowerRoman"/>
      <w:lvlText w:val="%9."/>
      <w:lvlJc w:val="right"/>
      <w:pPr>
        <w:ind w:left="6480" w:hanging="180"/>
      </w:pPr>
    </w:lvl>
  </w:abstractNum>
  <w:abstractNum w:abstractNumId="10" w15:restartNumberingAfterBreak="0">
    <w:nsid w:val="55C1054B"/>
    <w:multiLevelType w:val="hybridMultilevel"/>
    <w:tmpl w:val="FB8CAED0"/>
    <w:numStyleLink w:val="ImportedStyle8"/>
  </w:abstractNum>
  <w:abstractNum w:abstractNumId="11" w15:restartNumberingAfterBreak="0">
    <w:nsid w:val="591546FC"/>
    <w:multiLevelType w:val="hybridMultilevel"/>
    <w:tmpl w:val="F9AA75C6"/>
    <w:lvl w:ilvl="0" w:tplc="E5E41038">
      <w:start w:val="15"/>
      <w:numFmt w:val="lowerLetter"/>
      <w:suff w:val="nothing"/>
      <w:lvlText w:val="(%1)"/>
      <w:lvlJc w:val="left"/>
      <w:pPr>
        <w:ind w:left="1429" w:hanging="709"/>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23F03"/>
    <w:multiLevelType w:val="hybridMultilevel"/>
    <w:tmpl w:val="807ECEF2"/>
    <w:numStyleLink w:val="ImportedStyle1"/>
  </w:abstractNum>
  <w:abstractNum w:abstractNumId="13" w15:restartNumberingAfterBreak="0">
    <w:nsid w:val="5F2D00DA"/>
    <w:multiLevelType w:val="hybridMultilevel"/>
    <w:tmpl w:val="FB8CAED0"/>
    <w:lvl w:ilvl="0" w:tplc="C2AE0AD8">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9022E22">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32C8DFA">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1FEC05A6">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05C0F474">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A25C199A">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72C676A4">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F367BFA">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992EE18">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437E6A"/>
    <w:multiLevelType w:val="hybridMultilevel"/>
    <w:tmpl w:val="FFFFFFFF"/>
    <w:lvl w:ilvl="0" w:tplc="08A296EA">
      <w:start w:val="1"/>
      <w:numFmt w:val="decimal"/>
      <w:lvlText w:val="%1."/>
      <w:lvlJc w:val="left"/>
      <w:pPr>
        <w:ind w:left="720" w:hanging="360"/>
      </w:pPr>
    </w:lvl>
    <w:lvl w:ilvl="1" w:tplc="16BEFCA0">
      <w:start w:val="1"/>
      <w:numFmt w:val="lowerLetter"/>
      <w:lvlText w:val="%2."/>
      <w:lvlJc w:val="left"/>
      <w:pPr>
        <w:ind w:left="1440" w:hanging="360"/>
      </w:pPr>
    </w:lvl>
    <w:lvl w:ilvl="2" w:tplc="312A9B5E">
      <w:start w:val="1"/>
      <w:numFmt w:val="lowerRoman"/>
      <w:lvlText w:val="%3."/>
      <w:lvlJc w:val="right"/>
      <w:pPr>
        <w:ind w:left="2160" w:hanging="180"/>
      </w:pPr>
    </w:lvl>
    <w:lvl w:ilvl="3" w:tplc="12BE4F4A">
      <w:start w:val="1"/>
      <w:numFmt w:val="decimal"/>
      <w:lvlText w:val="%4."/>
      <w:lvlJc w:val="left"/>
      <w:pPr>
        <w:ind w:left="2880" w:hanging="360"/>
      </w:pPr>
    </w:lvl>
    <w:lvl w:ilvl="4" w:tplc="57805F24">
      <w:start w:val="1"/>
      <w:numFmt w:val="lowerLetter"/>
      <w:lvlText w:val="%5."/>
      <w:lvlJc w:val="left"/>
      <w:pPr>
        <w:ind w:left="3600" w:hanging="360"/>
      </w:pPr>
    </w:lvl>
    <w:lvl w:ilvl="5" w:tplc="56E05CFC">
      <w:start w:val="1"/>
      <w:numFmt w:val="lowerRoman"/>
      <w:lvlText w:val="%6."/>
      <w:lvlJc w:val="right"/>
      <w:pPr>
        <w:ind w:left="4320" w:hanging="180"/>
      </w:pPr>
    </w:lvl>
    <w:lvl w:ilvl="6" w:tplc="9CFAB866">
      <w:start w:val="1"/>
      <w:numFmt w:val="decimal"/>
      <w:lvlText w:val="%7."/>
      <w:lvlJc w:val="left"/>
      <w:pPr>
        <w:ind w:left="5040" w:hanging="360"/>
      </w:pPr>
    </w:lvl>
    <w:lvl w:ilvl="7" w:tplc="BE0A27E0">
      <w:start w:val="1"/>
      <w:numFmt w:val="lowerLetter"/>
      <w:lvlText w:val="%8."/>
      <w:lvlJc w:val="left"/>
      <w:pPr>
        <w:ind w:left="5760" w:hanging="360"/>
      </w:pPr>
    </w:lvl>
    <w:lvl w:ilvl="8" w:tplc="2618C138">
      <w:start w:val="1"/>
      <w:numFmt w:val="lowerRoman"/>
      <w:lvlText w:val="%9."/>
      <w:lvlJc w:val="right"/>
      <w:pPr>
        <w:ind w:left="6480" w:hanging="180"/>
      </w:pPr>
    </w:lvl>
  </w:abstractNum>
  <w:abstractNum w:abstractNumId="15" w15:restartNumberingAfterBreak="0">
    <w:nsid w:val="666200C5"/>
    <w:multiLevelType w:val="hybridMultilevel"/>
    <w:tmpl w:val="807ECEF2"/>
    <w:styleLink w:val="ImportedStyle1"/>
    <w:lvl w:ilvl="0" w:tplc="A58A4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F801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FA6F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AF09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E493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9C520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3183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3851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F051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6BB5A2D"/>
    <w:multiLevelType w:val="hybridMultilevel"/>
    <w:tmpl w:val="65CE26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DA2198"/>
    <w:multiLevelType w:val="hybridMultilevel"/>
    <w:tmpl w:val="05D06B2C"/>
    <w:lvl w:ilvl="0" w:tplc="0A04A348">
      <w:start w:val="1"/>
      <w:numFmt w:val="decimal"/>
      <w:lvlText w:val="%1."/>
      <w:lvlJc w:val="left"/>
      <w:pPr>
        <w:ind w:left="720" w:hanging="360"/>
      </w:pPr>
    </w:lvl>
    <w:lvl w:ilvl="1" w:tplc="70642E90">
      <w:start w:val="1"/>
      <w:numFmt w:val="lowerLetter"/>
      <w:lvlText w:val="%2."/>
      <w:lvlJc w:val="left"/>
      <w:pPr>
        <w:ind w:left="1440" w:hanging="360"/>
      </w:pPr>
    </w:lvl>
    <w:lvl w:ilvl="2" w:tplc="A2A8A802">
      <w:start w:val="1"/>
      <w:numFmt w:val="lowerRoman"/>
      <w:lvlText w:val="%3."/>
      <w:lvlJc w:val="right"/>
      <w:pPr>
        <w:ind w:left="2160" w:hanging="180"/>
      </w:pPr>
    </w:lvl>
    <w:lvl w:ilvl="3" w:tplc="BE508318">
      <w:start w:val="1"/>
      <w:numFmt w:val="decimal"/>
      <w:lvlText w:val="%4."/>
      <w:lvlJc w:val="left"/>
      <w:pPr>
        <w:ind w:left="2880" w:hanging="360"/>
      </w:pPr>
    </w:lvl>
    <w:lvl w:ilvl="4" w:tplc="AA249EF0">
      <w:start w:val="1"/>
      <w:numFmt w:val="lowerLetter"/>
      <w:lvlText w:val="%5."/>
      <w:lvlJc w:val="left"/>
      <w:pPr>
        <w:ind w:left="3600" w:hanging="360"/>
      </w:pPr>
    </w:lvl>
    <w:lvl w:ilvl="5" w:tplc="F75C1D08">
      <w:start w:val="1"/>
      <w:numFmt w:val="lowerRoman"/>
      <w:lvlText w:val="%6."/>
      <w:lvlJc w:val="right"/>
      <w:pPr>
        <w:ind w:left="4320" w:hanging="180"/>
      </w:pPr>
    </w:lvl>
    <w:lvl w:ilvl="6" w:tplc="34F86362">
      <w:start w:val="1"/>
      <w:numFmt w:val="decimal"/>
      <w:lvlText w:val="%7."/>
      <w:lvlJc w:val="left"/>
      <w:pPr>
        <w:ind w:left="5040" w:hanging="360"/>
      </w:pPr>
    </w:lvl>
    <w:lvl w:ilvl="7" w:tplc="2228DB82">
      <w:start w:val="1"/>
      <w:numFmt w:val="lowerLetter"/>
      <w:lvlText w:val="%8."/>
      <w:lvlJc w:val="left"/>
      <w:pPr>
        <w:ind w:left="5760" w:hanging="360"/>
      </w:pPr>
    </w:lvl>
    <w:lvl w:ilvl="8" w:tplc="8FBC9B06">
      <w:start w:val="1"/>
      <w:numFmt w:val="lowerRoman"/>
      <w:lvlText w:val="%9."/>
      <w:lvlJc w:val="right"/>
      <w:pPr>
        <w:ind w:left="6480" w:hanging="180"/>
      </w:pPr>
    </w:lvl>
  </w:abstractNum>
  <w:abstractNum w:abstractNumId="18" w15:restartNumberingAfterBreak="0">
    <w:nsid w:val="6BBC4901"/>
    <w:multiLevelType w:val="hybridMultilevel"/>
    <w:tmpl w:val="FD6CD866"/>
    <w:styleLink w:val="ImportedStyle3"/>
    <w:lvl w:ilvl="0" w:tplc="7A88228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0FA3028">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6825246">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79A714A">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39EB9F6">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9F655D0">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4AC4F88">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DAAC154">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D74922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24A57C0"/>
    <w:multiLevelType w:val="hybridMultilevel"/>
    <w:tmpl w:val="FD6CD866"/>
    <w:numStyleLink w:val="ImportedStyle3"/>
  </w:abstractNum>
  <w:abstractNum w:abstractNumId="20" w15:restartNumberingAfterBreak="0">
    <w:nsid w:val="7B437DDD"/>
    <w:multiLevelType w:val="hybridMultilevel"/>
    <w:tmpl w:val="C916E660"/>
    <w:lvl w:ilvl="0" w:tplc="9FCE309C">
      <w:start w:val="1"/>
      <w:numFmt w:val="decimal"/>
      <w:lvlText w:val="%1."/>
      <w:lvlJc w:val="left"/>
      <w:pPr>
        <w:ind w:left="720" w:hanging="360"/>
      </w:pPr>
    </w:lvl>
    <w:lvl w:ilvl="1" w:tplc="2D242A1A">
      <w:start w:val="1"/>
      <w:numFmt w:val="lowerLetter"/>
      <w:lvlText w:val="%2."/>
      <w:lvlJc w:val="left"/>
      <w:pPr>
        <w:ind w:left="1440" w:hanging="360"/>
      </w:pPr>
    </w:lvl>
    <w:lvl w:ilvl="2" w:tplc="9050EEA6">
      <w:start w:val="1"/>
      <w:numFmt w:val="lowerRoman"/>
      <w:lvlText w:val="%3."/>
      <w:lvlJc w:val="right"/>
      <w:pPr>
        <w:ind w:left="2160" w:hanging="180"/>
      </w:pPr>
    </w:lvl>
    <w:lvl w:ilvl="3" w:tplc="DD22E840">
      <w:start w:val="1"/>
      <w:numFmt w:val="decimal"/>
      <w:lvlText w:val="%4."/>
      <w:lvlJc w:val="left"/>
      <w:pPr>
        <w:ind w:left="2880" w:hanging="360"/>
      </w:pPr>
    </w:lvl>
    <w:lvl w:ilvl="4" w:tplc="724432F4">
      <w:start w:val="1"/>
      <w:numFmt w:val="lowerLetter"/>
      <w:lvlText w:val="%5."/>
      <w:lvlJc w:val="left"/>
      <w:pPr>
        <w:ind w:left="3600" w:hanging="360"/>
      </w:pPr>
    </w:lvl>
    <w:lvl w:ilvl="5" w:tplc="22103524">
      <w:start w:val="1"/>
      <w:numFmt w:val="lowerRoman"/>
      <w:lvlText w:val="%6."/>
      <w:lvlJc w:val="right"/>
      <w:pPr>
        <w:ind w:left="4320" w:hanging="180"/>
      </w:pPr>
    </w:lvl>
    <w:lvl w:ilvl="6" w:tplc="0AC0DDEA">
      <w:start w:val="1"/>
      <w:numFmt w:val="decimal"/>
      <w:lvlText w:val="%7."/>
      <w:lvlJc w:val="left"/>
      <w:pPr>
        <w:ind w:left="5040" w:hanging="360"/>
      </w:pPr>
    </w:lvl>
    <w:lvl w:ilvl="7" w:tplc="D446244C">
      <w:start w:val="1"/>
      <w:numFmt w:val="lowerLetter"/>
      <w:lvlText w:val="%8."/>
      <w:lvlJc w:val="left"/>
      <w:pPr>
        <w:ind w:left="5760" w:hanging="360"/>
      </w:pPr>
    </w:lvl>
    <w:lvl w:ilvl="8" w:tplc="F91425EC">
      <w:start w:val="1"/>
      <w:numFmt w:val="lowerRoman"/>
      <w:lvlText w:val="%9."/>
      <w:lvlJc w:val="right"/>
      <w:pPr>
        <w:ind w:left="6480" w:hanging="180"/>
      </w:pPr>
    </w:lvl>
  </w:abstractNum>
  <w:num w:numId="1" w16cid:durableId="2070566882">
    <w:abstractNumId w:val="20"/>
  </w:num>
  <w:num w:numId="2" w16cid:durableId="597297746">
    <w:abstractNumId w:val="15"/>
  </w:num>
  <w:num w:numId="3" w16cid:durableId="1026174463">
    <w:abstractNumId w:val="12"/>
  </w:num>
  <w:num w:numId="4" w16cid:durableId="1089277880">
    <w:abstractNumId w:val="8"/>
  </w:num>
  <w:num w:numId="5" w16cid:durableId="556742201">
    <w:abstractNumId w:val="3"/>
  </w:num>
  <w:num w:numId="6" w16cid:durableId="1483503520">
    <w:abstractNumId w:val="18"/>
  </w:num>
  <w:num w:numId="7" w16cid:durableId="548882053">
    <w:abstractNumId w:val="19"/>
  </w:num>
  <w:num w:numId="8" w16cid:durableId="523177340">
    <w:abstractNumId w:val="1"/>
  </w:num>
  <w:num w:numId="9" w16cid:durableId="455225273">
    <w:abstractNumId w:val="6"/>
  </w:num>
  <w:num w:numId="10" w16cid:durableId="200941312">
    <w:abstractNumId w:val="6"/>
    <w:lvlOverride w:ilvl="0">
      <w:lvl w:ilvl="0" w:tplc="F634AA72">
        <w:start w:val="1"/>
        <w:numFmt w:val="decimal"/>
        <w:lvlText w:val="%1."/>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CC25A0">
        <w:start w:val="1"/>
        <w:numFmt w:val="decimal"/>
        <w:lvlText w:val="%2."/>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10CDC4">
        <w:start w:val="1"/>
        <w:numFmt w:val="decimal"/>
        <w:lvlText w:val="%3."/>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FA010E">
        <w:start w:val="1"/>
        <w:numFmt w:val="decimal"/>
        <w:lvlText w:val="%4."/>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61FEE">
        <w:start w:val="1"/>
        <w:numFmt w:val="decimal"/>
        <w:lvlText w:val="%5."/>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E061DC">
        <w:start w:val="1"/>
        <w:numFmt w:val="decimal"/>
        <w:lvlText w:val="%6."/>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1A0CDC">
        <w:start w:val="1"/>
        <w:numFmt w:val="decimal"/>
        <w:lvlText w:val="%7."/>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084644">
        <w:start w:val="1"/>
        <w:numFmt w:val="decimal"/>
        <w:lvlText w:val="%8."/>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6CAFD8">
        <w:start w:val="1"/>
        <w:numFmt w:val="decimal"/>
        <w:lvlText w:val="%9."/>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622955933">
    <w:abstractNumId w:val="7"/>
  </w:num>
  <w:num w:numId="12" w16cid:durableId="1623800165">
    <w:abstractNumId w:val="0"/>
  </w:num>
  <w:num w:numId="13" w16cid:durableId="1743482231">
    <w:abstractNumId w:val="4"/>
  </w:num>
  <w:num w:numId="14" w16cid:durableId="1839343706">
    <w:abstractNumId w:val="10"/>
  </w:num>
  <w:num w:numId="15" w16cid:durableId="243876303">
    <w:abstractNumId w:val="10"/>
    <w:lvlOverride w:ilvl="0">
      <w:startOverride w:val="16"/>
    </w:lvlOverride>
  </w:num>
  <w:num w:numId="16" w16cid:durableId="1019165312">
    <w:abstractNumId w:val="10"/>
    <w:lvlOverride w:ilvl="0">
      <w:lvl w:ilvl="0" w:tplc="C794191E">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4626D7E">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E467970">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3E0E1568">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83E5728">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7CE94F4">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A2A34A6">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60CAD0A">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E58A262">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16cid:durableId="1095857785">
    <w:abstractNumId w:val="13"/>
  </w:num>
  <w:num w:numId="18" w16cid:durableId="1347486364">
    <w:abstractNumId w:val="10"/>
    <w:lvlOverride w:ilvl="0">
      <w:lvl w:ilvl="0" w:tplc="C794191E">
        <w:start w:val="15"/>
        <w:numFmt w:val="lowerLetter"/>
        <w:suff w:val="nothing"/>
        <w:lvlText w:val="(%1)"/>
        <w:lvlJc w:val="left"/>
        <w:pPr>
          <w:ind w:left="142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D4626D7E" w:tentative="1">
        <w:start w:val="1"/>
        <w:numFmt w:val="lowerLetter"/>
        <w:lvlText w:val="%2."/>
        <w:lvlJc w:val="left"/>
        <w:pPr>
          <w:ind w:left="1440" w:hanging="360"/>
        </w:pPr>
      </w:lvl>
    </w:lvlOverride>
    <w:lvlOverride w:ilvl="2">
      <w:lvl w:ilvl="2" w:tplc="EE467970" w:tentative="1">
        <w:start w:val="1"/>
        <w:numFmt w:val="lowerRoman"/>
        <w:lvlText w:val="%3."/>
        <w:lvlJc w:val="right"/>
        <w:pPr>
          <w:ind w:left="2160" w:hanging="180"/>
        </w:pPr>
      </w:lvl>
    </w:lvlOverride>
    <w:lvlOverride w:ilvl="3">
      <w:lvl w:ilvl="3" w:tplc="3E0E1568" w:tentative="1">
        <w:start w:val="1"/>
        <w:numFmt w:val="decimal"/>
        <w:lvlText w:val="%4."/>
        <w:lvlJc w:val="left"/>
        <w:pPr>
          <w:ind w:left="2880" w:hanging="360"/>
        </w:pPr>
      </w:lvl>
    </w:lvlOverride>
    <w:lvlOverride w:ilvl="4">
      <w:lvl w:ilvl="4" w:tplc="883E5728" w:tentative="1">
        <w:start w:val="1"/>
        <w:numFmt w:val="lowerLetter"/>
        <w:lvlText w:val="%5."/>
        <w:lvlJc w:val="left"/>
        <w:pPr>
          <w:ind w:left="3600" w:hanging="360"/>
        </w:pPr>
      </w:lvl>
    </w:lvlOverride>
    <w:lvlOverride w:ilvl="5">
      <w:lvl w:ilvl="5" w:tplc="17CE94F4" w:tentative="1">
        <w:start w:val="1"/>
        <w:numFmt w:val="lowerRoman"/>
        <w:lvlText w:val="%6."/>
        <w:lvlJc w:val="right"/>
        <w:pPr>
          <w:ind w:left="4320" w:hanging="180"/>
        </w:pPr>
      </w:lvl>
    </w:lvlOverride>
    <w:lvlOverride w:ilvl="6">
      <w:lvl w:ilvl="6" w:tplc="DA2A34A6" w:tentative="1">
        <w:start w:val="1"/>
        <w:numFmt w:val="decimal"/>
        <w:lvlText w:val="%7."/>
        <w:lvlJc w:val="left"/>
        <w:pPr>
          <w:ind w:left="5040" w:hanging="360"/>
        </w:pPr>
      </w:lvl>
    </w:lvlOverride>
    <w:lvlOverride w:ilvl="7">
      <w:lvl w:ilvl="7" w:tplc="460CAD0A" w:tentative="1">
        <w:start w:val="1"/>
        <w:numFmt w:val="lowerLetter"/>
        <w:lvlText w:val="%8."/>
        <w:lvlJc w:val="left"/>
        <w:pPr>
          <w:ind w:left="5760" w:hanging="360"/>
        </w:pPr>
      </w:lvl>
    </w:lvlOverride>
    <w:lvlOverride w:ilvl="8">
      <w:lvl w:ilvl="8" w:tplc="0E58A262" w:tentative="1">
        <w:start w:val="1"/>
        <w:numFmt w:val="lowerRoman"/>
        <w:lvlText w:val="%9."/>
        <w:lvlJc w:val="right"/>
        <w:pPr>
          <w:ind w:left="6480" w:hanging="180"/>
        </w:pPr>
      </w:lvl>
    </w:lvlOverride>
  </w:num>
  <w:num w:numId="19" w16cid:durableId="383909955">
    <w:abstractNumId w:val="2"/>
  </w:num>
  <w:num w:numId="20" w16cid:durableId="413472940">
    <w:abstractNumId w:val="11"/>
  </w:num>
  <w:num w:numId="21" w16cid:durableId="2035643908">
    <w:abstractNumId w:val="14"/>
  </w:num>
  <w:num w:numId="22" w16cid:durableId="462575957">
    <w:abstractNumId w:val="6"/>
    <w:lvlOverride w:ilvl="0">
      <w:lvl w:ilvl="0" w:tplc="F634AA72">
        <w:start w:val="1"/>
        <w:numFmt w:val="decimal"/>
        <w:lvlText w:val="%1."/>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CC25A0">
        <w:start w:val="1"/>
        <w:numFmt w:val="decimal"/>
        <w:lvlText w:val="%2."/>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10CDC4">
        <w:start w:val="1"/>
        <w:numFmt w:val="decimal"/>
        <w:lvlText w:val="%3."/>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FA010E">
        <w:start w:val="1"/>
        <w:numFmt w:val="decimal"/>
        <w:lvlText w:val="%4."/>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61FEE">
        <w:start w:val="1"/>
        <w:numFmt w:val="decimal"/>
        <w:lvlText w:val="%5."/>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E061DC">
        <w:start w:val="1"/>
        <w:numFmt w:val="decimal"/>
        <w:lvlText w:val="%6."/>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1A0CDC">
        <w:start w:val="1"/>
        <w:numFmt w:val="decimal"/>
        <w:lvlText w:val="%7."/>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084644">
        <w:start w:val="1"/>
        <w:numFmt w:val="decimal"/>
        <w:lvlText w:val="%8."/>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6CAFD8">
        <w:start w:val="1"/>
        <w:numFmt w:val="decimal"/>
        <w:lvlText w:val="%9."/>
        <w:lvlJc w:val="left"/>
        <w:pPr>
          <w:tabs>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588732902">
    <w:abstractNumId w:val="10"/>
    <w:lvlOverride w:ilvl="0">
      <w:lvl w:ilvl="0" w:tplc="C794191E">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4626D7E">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E467970">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3E0E1568">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83E5728">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7CE94F4">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A2A34A6">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60CAD0A">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E58A262">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4" w16cid:durableId="1103190536">
    <w:abstractNumId w:val="10"/>
    <w:lvlOverride w:ilvl="0">
      <w:lvl w:ilvl="0" w:tplc="C794191E">
        <w:start w:val="15"/>
        <w:numFmt w:val="lowerLetter"/>
        <w:suff w:val="nothing"/>
        <w:lvlText w:val="(%1)"/>
        <w:lvlJc w:val="left"/>
        <w:pPr>
          <w:ind w:left="142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D4626D7E" w:tentative="1">
        <w:start w:val="1"/>
        <w:numFmt w:val="lowerLetter"/>
        <w:lvlText w:val="%2."/>
        <w:lvlJc w:val="left"/>
        <w:pPr>
          <w:ind w:left="1440" w:hanging="360"/>
        </w:pPr>
      </w:lvl>
    </w:lvlOverride>
    <w:lvlOverride w:ilvl="2">
      <w:lvl w:ilvl="2" w:tplc="EE467970" w:tentative="1">
        <w:start w:val="1"/>
        <w:numFmt w:val="lowerRoman"/>
        <w:lvlText w:val="%3."/>
        <w:lvlJc w:val="right"/>
        <w:pPr>
          <w:ind w:left="2160" w:hanging="180"/>
        </w:pPr>
      </w:lvl>
    </w:lvlOverride>
    <w:lvlOverride w:ilvl="3">
      <w:lvl w:ilvl="3" w:tplc="3E0E1568" w:tentative="1">
        <w:start w:val="1"/>
        <w:numFmt w:val="decimal"/>
        <w:lvlText w:val="%4."/>
        <w:lvlJc w:val="left"/>
        <w:pPr>
          <w:ind w:left="2880" w:hanging="360"/>
        </w:pPr>
      </w:lvl>
    </w:lvlOverride>
    <w:lvlOverride w:ilvl="4">
      <w:lvl w:ilvl="4" w:tplc="883E5728" w:tentative="1">
        <w:start w:val="1"/>
        <w:numFmt w:val="lowerLetter"/>
        <w:lvlText w:val="%5."/>
        <w:lvlJc w:val="left"/>
        <w:pPr>
          <w:ind w:left="3600" w:hanging="360"/>
        </w:pPr>
      </w:lvl>
    </w:lvlOverride>
    <w:lvlOverride w:ilvl="5">
      <w:lvl w:ilvl="5" w:tplc="17CE94F4" w:tentative="1">
        <w:start w:val="1"/>
        <w:numFmt w:val="lowerRoman"/>
        <w:lvlText w:val="%6."/>
        <w:lvlJc w:val="right"/>
        <w:pPr>
          <w:ind w:left="4320" w:hanging="180"/>
        </w:pPr>
      </w:lvl>
    </w:lvlOverride>
    <w:lvlOverride w:ilvl="6">
      <w:lvl w:ilvl="6" w:tplc="DA2A34A6" w:tentative="1">
        <w:start w:val="1"/>
        <w:numFmt w:val="decimal"/>
        <w:lvlText w:val="%7."/>
        <w:lvlJc w:val="left"/>
        <w:pPr>
          <w:ind w:left="5040" w:hanging="360"/>
        </w:pPr>
      </w:lvl>
    </w:lvlOverride>
    <w:lvlOverride w:ilvl="7">
      <w:lvl w:ilvl="7" w:tplc="460CAD0A" w:tentative="1">
        <w:start w:val="1"/>
        <w:numFmt w:val="lowerLetter"/>
        <w:lvlText w:val="%8."/>
        <w:lvlJc w:val="left"/>
        <w:pPr>
          <w:ind w:left="5760" w:hanging="360"/>
        </w:pPr>
      </w:lvl>
    </w:lvlOverride>
    <w:lvlOverride w:ilvl="8">
      <w:lvl w:ilvl="8" w:tplc="0E58A262" w:tentative="1">
        <w:start w:val="1"/>
        <w:numFmt w:val="lowerRoman"/>
        <w:lvlText w:val="%9."/>
        <w:lvlJc w:val="right"/>
        <w:pPr>
          <w:ind w:left="6480" w:hanging="180"/>
        </w:pPr>
      </w:lvl>
    </w:lvlOverride>
  </w:num>
  <w:num w:numId="25" w16cid:durableId="1501651796">
    <w:abstractNumId w:val="17"/>
  </w:num>
  <w:num w:numId="26" w16cid:durableId="1674603996">
    <w:abstractNumId w:val="9"/>
  </w:num>
  <w:num w:numId="27" w16cid:durableId="1415009798">
    <w:abstractNumId w:val="16"/>
  </w:num>
  <w:num w:numId="28" w16cid:durableId="938365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3F"/>
    <w:rsid w:val="00041E5C"/>
    <w:rsid w:val="000524F5"/>
    <w:rsid w:val="000C6231"/>
    <w:rsid w:val="000E288F"/>
    <w:rsid w:val="00104D74"/>
    <w:rsid w:val="00131EF9"/>
    <w:rsid w:val="001561B5"/>
    <w:rsid w:val="001659D3"/>
    <w:rsid w:val="001953A8"/>
    <w:rsid w:val="001A1321"/>
    <w:rsid w:val="001B116F"/>
    <w:rsid w:val="001B46DB"/>
    <w:rsid w:val="001B4762"/>
    <w:rsid w:val="001D0494"/>
    <w:rsid w:val="001F3EA3"/>
    <w:rsid w:val="00234999"/>
    <w:rsid w:val="00234BF9"/>
    <w:rsid w:val="0025165A"/>
    <w:rsid w:val="00263AF2"/>
    <w:rsid w:val="002A6717"/>
    <w:rsid w:val="002B60DD"/>
    <w:rsid w:val="00303F28"/>
    <w:rsid w:val="003661F7"/>
    <w:rsid w:val="0036680B"/>
    <w:rsid w:val="003749CE"/>
    <w:rsid w:val="003C1937"/>
    <w:rsid w:val="003D3C18"/>
    <w:rsid w:val="004134CA"/>
    <w:rsid w:val="00442538"/>
    <w:rsid w:val="00460C2B"/>
    <w:rsid w:val="00476069"/>
    <w:rsid w:val="00497A78"/>
    <w:rsid w:val="004D46F6"/>
    <w:rsid w:val="00514533"/>
    <w:rsid w:val="00572C11"/>
    <w:rsid w:val="00583520"/>
    <w:rsid w:val="00587C40"/>
    <w:rsid w:val="005B1176"/>
    <w:rsid w:val="005C2E79"/>
    <w:rsid w:val="00620840"/>
    <w:rsid w:val="006310F8"/>
    <w:rsid w:val="00643516"/>
    <w:rsid w:val="00647547"/>
    <w:rsid w:val="00662B0C"/>
    <w:rsid w:val="00671D32"/>
    <w:rsid w:val="00672452"/>
    <w:rsid w:val="006A776A"/>
    <w:rsid w:val="006B703F"/>
    <w:rsid w:val="006B7CCB"/>
    <w:rsid w:val="006C5744"/>
    <w:rsid w:val="006D2A3F"/>
    <w:rsid w:val="00706C69"/>
    <w:rsid w:val="00711C27"/>
    <w:rsid w:val="007217FB"/>
    <w:rsid w:val="00740906"/>
    <w:rsid w:val="0074349B"/>
    <w:rsid w:val="007A64C6"/>
    <w:rsid w:val="007C6DD2"/>
    <w:rsid w:val="007C6F64"/>
    <w:rsid w:val="007D2278"/>
    <w:rsid w:val="007D266A"/>
    <w:rsid w:val="0082234A"/>
    <w:rsid w:val="00850EE2"/>
    <w:rsid w:val="008724B7"/>
    <w:rsid w:val="008742FE"/>
    <w:rsid w:val="008A0D59"/>
    <w:rsid w:val="008B469A"/>
    <w:rsid w:val="008C2793"/>
    <w:rsid w:val="008C78A0"/>
    <w:rsid w:val="008D07E5"/>
    <w:rsid w:val="008E4AD7"/>
    <w:rsid w:val="00910D62"/>
    <w:rsid w:val="0095695F"/>
    <w:rsid w:val="00957A38"/>
    <w:rsid w:val="00964DFD"/>
    <w:rsid w:val="00970EF7"/>
    <w:rsid w:val="00973E7F"/>
    <w:rsid w:val="00995579"/>
    <w:rsid w:val="009E6E4F"/>
    <w:rsid w:val="00A010D8"/>
    <w:rsid w:val="00A33B5B"/>
    <w:rsid w:val="00A5696B"/>
    <w:rsid w:val="00A60584"/>
    <w:rsid w:val="00A71B7D"/>
    <w:rsid w:val="00A7719E"/>
    <w:rsid w:val="00B8702E"/>
    <w:rsid w:val="00BB1E35"/>
    <w:rsid w:val="00BD7563"/>
    <w:rsid w:val="00C022E8"/>
    <w:rsid w:val="00C235E3"/>
    <w:rsid w:val="00C26F5E"/>
    <w:rsid w:val="00C50D33"/>
    <w:rsid w:val="00C71FB3"/>
    <w:rsid w:val="00CB5B68"/>
    <w:rsid w:val="00CE1F2B"/>
    <w:rsid w:val="00CF46AD"/>
    <w:rsid w:val="00D25389"/>
    <w:rsid w:val="00D74CB9"/>
    <w:rsid w:val="00DA4C21"/>
    <w:rsid w:val="00E05C4C"/>
    <w:rsid w:val="00E13AA1"/>
    <w:rsid w:val="00E511C1"/>
    <w:rsid w:val="00E60A71"/>
    <w:rsid w:val="00E668D2"/>
    <w:rsid w:val="00EA7ADF"/>
    <w:rsid w:val="00EC58F1"/>
    <w:rsid w:val="00ED2363"/>
    <w:rsid w:val="00F0186F"/>
    <w:rsid w:val="00F43B2B"/>
    <w:rsid w:val="00F678F0"/>
    <w:rsid w:val="00FB4CAA"/>
    <w:rsid w:val="00FC688A"/>
    <w:rsid w:val="0104B2C7"/>
    <w:rsid w:val="0154BE7B"/>
    <w:rsid w:val="02F08EDC"/>
    <w:rsid w:val="0530167C"/>
    <w:rsid w:val="06D82A92"/>
    <w:rsid w:val="0704535C"/>
    <w:rsid w:val="07B4990F"/>
    <w:rsid w:val="0EBDD065"/>
    <w:rsid w:val="0FA9A5D2"/>
    <w:rsid w:val="10D8AFA5"/>
    <w:rsid w:val="13914188"/>
    <w:rsid w:val="15CFC50E"/>
    <w:rsid w:val="15E0C528"/>
    <w:rsid w:val="1B172160"/>
    <w:rsid w:val="220A1F43"/>
    <w:rsid w:val="2E39B85E"/>
    <w:rsid w:val="301DEC6F"/>
    <w:rsid w:val="32107DE4"/>
    <w:rsid w:val="342E756F"/>
    <w:rsid w:val="35481EA6"/>
    <w:rsid w:val="36C8F6B6"/>
    <w:rsid w:val="396B94D5"/>
    <w:rsid w:val="39810C91"/>
    <w:rsid w:val="398E0557"/>
    <w:rsid w:val="3BD9CFCD"/>
    <w:rsid w:val="3DB9170D"/>
    <w:rsid w:val="47F13005"/>
    <w:rsid w:val="4B257686"/>
    <w:rsid w:val="535B5152"/>
    <w:rsid w:val="5B2A5F79"/>
    <w:rsid w:val="5F4DD5A8"/>
    <w:rsid w:val="6020ABFD"/>
    <w:rsid w:val="614F8C8B"/>
    <w:rsid w:val="61BC7C5E"/>
    <w:rsid w:val="63DB3319"/>
    <w:rsid w:val="65BD172C"/>
    <w:rsid w:val="6DAF00B4"/>
    <w:rsid w:val="6ECC255B"/>
    <w:rsid w:val="7013F466"/>
    <w:rsid w:val="716E5AB9"/>
    <w:rsid w:val="7170C772"/>
    <w:rsid w:val="73505C64"/>
    <w:rsid w:val="76069201"/>
    <w:rsid w:val="768AC423"/>
    <w:rsid w:val="79B6F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3814"/>
  <w15:docId w15:val="{E53FC914-5A93-4423-AF2F-AC71BB02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customStyle="1" w:styleId="indent2">
    <w:name w:val="indent2"/>
    <w:pPr>
      <w:tabs>
        <w:tab w:val="left" w:pos="720"/>
        <w:tab w:val="left" w:pos="1440"/>
        <w:tab w:val="left" w:pos="2160"/>
        <w:tab w:val="left" w:pos="3240"/>
      </w:tabs>
      <w:ind w:left="1440" w:hanging="1440"/>
      <w:jc w:val="both"/>
    </w:pPr>
    <w:rPr>
      <w:rFonts w:ascii="Arial" w:eastAsia="Arial" w:hAnsi="Arial" w:cs="Arial"/>
      <w:color w:val="000000"/>
      <w:sz w:val="22"/>
      <w:szCs w:val="22"/>
      <w:u w:color="000000"/>
      <w:lang w:val="en-US"/>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6">
    <w:name w:val="Imported Style 6"/>
    <w:pPr>
      <w:numPr>
        <w:numId w:val="11"/>
      </w:numPr>
    </w:pPr>
  </w:style>
  <w:style w:type="numbering" w:customStyle="1" w:styleId="ImportedStyle8">
    <w:name w:val="Imported Style 8"/>
    <w:pPr>
      <w:numPr>
        <w:numId w:val="13"/>
      </w:numPr>
    </w:pPr>
  </w:style>
  <w:style w:type="paragraph" w:styleId="BalloonText">
    <w:name w:val="Balloon Text"/>
    <w:basedOn w:val="Normal"/>
    <w:link w:val="BalloonTextChar"/>
    <w:uiPriority w:val="99"/>
    <w:semiHidden/>
    <w:unhideWhenUsed/>
    <w:rsid w:val="001F3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A3"/>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2A6717"/>
    <w:pPr>
      <w:tabs>
        <w:tab w:val="center" w:pos="4513"/>
        <w:tab w:val="right" w:pos="9026"/>
      </w:tabs>
    </w:pPr>
  </w:style>
  <w:style w:type="character" w:customStyle="1" w:styleId="HeaderChar">
    <w:name w:val="Header Char"/>
    <w:basedOn w:val="DefaultParagraphFont"/>
    <w:link w:val="Header"/>
    <w:uiPriority w:val="99"/>
    <w:rsid w:val="002A6717"/>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2A6717"/>
    <w:pPr>
      <w:tabs>
        <w:tab w:val="center" w:pos="4513"/>
        <w:tab w:val="right" w:pos="9026"/>
      </w:tabs>
    </w:pPr>
  </w:style>
  <w:style w:type="character" w:customStyle="1" w:styleId="FooterChar">
    <w:name w:val="Footer Char"/>
    <w:basedOn w:val="DefaultParagraphFont"/>
    <w:link w:val="Footer"/>
    <w:uiPriority w:val="99"/>
    <w:rsid w:val="002A6717"/>
    <w:rPr>
      <w:rFonts w:cs="Arial Unicode MS"/>
      <w:color w:val="000000"/>
      <w:sz w:val="24"/>
      <w:szCs w:val="24"/>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9E6E4F"/>
    <w:rPr>
      <w:sz w:val="16"/>
      <w:szCs w:val="16"/>
    </w:rPr>
  </w:style>
  <w:style w:type="paragraph" w:styleId="CommentText">
    <w:name w:val="annotation text"/>
    <w:basedOn w:val="Normal"/>
    <w:link w:val="CommentTextChar"/>
    <w:uiPriority w:val="99"/>
    <w:semiHidden/>
    <w:unhideWhenUsed/>
    <w:rsid w:val="009E6E4F"/>
    <w:rPr>
      <w:sz w:val="20"/>
      <w:szCs w:val="20"/>
    </w:rPr>
  </w:style>
  <w:style w:type="character" w:customStyle="1" w:styleId="CommentTextChar">
    <w:name w:val="Comment Text Char"/>
    <w:basedOn w:val="DefaultParagraphFont"/>
    <w:link w:val="CommentText"/>
    <w:uiPriority w:val="99"/>
    <w:semiHidden/>
    <w:rsid w:val="009E6E4F"/>
    <w:rPr>
      <w:rFonts w:cs="Arial Unicode MS"/>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E6E4F"/>
    <w:rPr>
      <w:b/>
      <w:bCs/>
    </w:rPr>
  </w:style>
  <w:style w:type="character" w:customStyle="1" w:styleId="CommentSubjectChar">
    <w:name w:val="Comment Subject Char"/>
    <w:basedOn w:val="CommentTextChar"/>
    <w:link w:val="CommentSubject"/>
    <w:uiPriority w:val="99"/>
    <w:semiHidden/>
    <w:rsid w:val="009E6E4F"/>
    <w:rPr>
      <w:rFonts w:cs="Arial Unicode MS"/>
      <w:b/>
      <w:bCs/>
      <w:color w:val="000000"/>
      <w:u w:color="000000"/>
      <w:lang w:val="en-US"/>
      <w14:textOutline w14:w="0" w14:cap="flat" w14:cmpd="sng" w14:algn="ctr">
        <w14:noFill/>
        <w14:prstDash w14:val="solid"/>
        <w14:bevel/>
      </w14:textOutline>
    </w:rPr>
  </w:style>
  <w:style w:type="paragraph" w:styleId="Revision">
    <w:name w:val="Revision"/>
    <w:hidden/>
    <w:uiPriority w:val="99"/>
    <w:semiHidden/>
    <w:rsid w:val="00671D3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Notes xmlns="ea095755-da17-44ef-a320-d01db3480f51" xsi:nil="true"/>
    <lcf76f155ced4ddcb4097134ff3c332f xmlns="ea095755-da17-44ef-a320-d01db3480f51">
      <Terms xmlns="http://schemas.microsoft.com/office/infopath/2007/PartnerControls"/>
    </lcf76f155ced4ddcb4097134ff3c332f>
    <TaxCatchAll xmlns="38a809ab-bf8d-4391-94ea-7f25297ee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22" ma:contentTypeDescription="Create a new document." ma:contentTypeScope="" ma:versionID="34245fe17d645d77beaff4109a5ce66b">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84f0d3774de572f3569306e56f33b2ad"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60c01d-42e7-4b84-bc03-4968ce729ac0}" ma:internalName="TaxCatchAll" ma:showField="CatchAllData" ma:web="38a809ab-bf8d-4391-94ea-7f25297e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0AD4-7741-46EA-8EB3-9A71EEE86CD1}">
  <ds:schemaRefs>
    <ds:schemaRef ds:uri="http://schemas.microsoft.com/sharepoint/v3/contenttype/forms"/>
  </ds:schemaRefs>
</ds:datastoreItem>
</file>

<file path=customXml/itemProps2.xml><?xml version="1.0" encoding="utf-8"?>
<ds:datastoreItem xmlns:ds="http://schemas.openxmlformats.org/officeDocument/2006/customXml" ds:itemID="{5750F786-1890-4DE8-ADF2-E58083A84274}">
  <ds:schemaRefs>
    <ds:schemaRef ds:uri="http://schemas.microsoft.com/office/2006/metadata/properties"/>
    <ds:schemaRef ds:uri="http://schemas.microsoft.com/office/infopath/2007/PartnerControls"/>
    <ds:schemaRef ds:uri="http://schemas.microsoft.com/sharepoint/v3"/>
    <ds:schemaRef ds:uri="ea095755-da17-44ef-a320-d01db3480f51"/>
    <ds:schemaRef ds:uri="38a809ab-bf8d-4391-94ea-7f25297ee6a0"/>
  </ds:schemaRefs>
</ds:datastoreItem>
</file>

<file path=customXml/itemProps3.xml><?xml version="1.0" encoding="utf-8"?>
<ds:datastoreItem xmlns:ds="http://schemas.openxmlformats.org/officeDocument/2006/customXml" ds:itemID="{7E57B1B6-53A8-4433-80B5-F10C639F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Turner</dc:creator>
  <cp:lastModifiedBy>Debbie Turner</cp:lastModifiedBy>
  <cp:revision>4</cp:revision>
  <dcterms:created xsi:type="dcterms:W3CDTF">2025-03-11T17:10:00Z</dcterms:created>
  <dcterms:modified xsi:type="dcterms:W3CDTF">2025-03-11T17:11:00Z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2020-10-12T08:36:34.6928688Z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b1743114-3145-4d73-b744-d2c72e12546c</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y fmtid="{D5CDD505-2E9C-101B-9397-08002B2CF9AE}" pid="12" name="MediaServiceImageTags">
    <vt:lpwstr/>
  </property>
</Properties>
</file>